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34D48" w:rsidRPr="002E09B7" w:rsidTr="00F559D0">
        <w:tc>
          <w:tcPr>
            <w:tcW w:w="8647" w:type="dxa"/>
            <w:shd w:val="clear" w:color="auto" w:fill="auto"/>
          </w:tcPr>
          <w:p w:rsidR="00E34D48" w:rsidRPr="002E09B7" w:rsidRDefault="00E34D48" w:rsidP="00F559D0">
            <w:pPr>
              <w:pStyle w:val="Cabealho"/>
              <w:rPr>
                <w:rFonts w:ascii="Arial" w:hAnsi="Arial" w:cs="Arial"/>
                <w:b/>
                <w:sz w:val="20"/>
                <w:szCs w:val="20"/>
              </w:rPr>
            </w:pPr>
            <w:r w:rsidRPr="002E09B7">
              <w:rPr>
                <w:rFonts w:ascii="Arial" w:hAnsi="Arial" w:cs="Arial"/>
                <w:b/>
                <w:sz w:val="20"/>
                <w:szCs w:val="20"/>
              </w:rPr>
              <w:t>1.  DO PREÂMBULO</w:t>
            </w:r>
            <w:r w:rsidR="00F559D0">
              <w:rPr>
                <w:rFonts w:ascii="Arial" w:hAnsi="Arial" w:cs="Arial"/>
                <w:b/>
                <w:sz w:val="20"/>
                <w:szCs w:val="20"/>
              </w:rPr>
              <w:t xml:space="preserve"> </w:t>
            </w:r>
          </w:p>
        </w:tc>
      </w:tr>
    </w:tbl>
    <w:p w:rsidR="00E34D48" w:rsidRPr="00CB074E" w:rsidRDefault="00E34D48" w:rsidP="00166E2C">
      <w:pPr>
        <w:pStyle w:val="Cabealho"/>
        <w:numPr>
          <w:ilvl w:val="1"/>
          <w:numId w:val="1"/>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 xml:space="preserve">O Serviço Municipal de Água e Esgoto - SEMAE, com sede na Rua XV de Novembro, n.º 2.200, na cidade de Piracicaba, estado de São Paulo, através de seu Presidente e do Setor de Suprimentos, torna público que se acha aberta a presente licitação, sob a forma de execução indireta, na modalidade </w:t>
      </w:r>
      <w:r w:rsidRPr="00CB074E">
        <w:rPr>
          <w:rFonts w:ascii="Arial" w:hAnsi="Arial" w:cs="Arial"/>
          <w:b/>
          <w:sz w:val="20"/>
          <w:szCs w:val="20"/>
        </w:rPr>
        <w:t xml:space="preserve">PREGÃO PRESENCIAL sob n.º </w:t>
      </w:r>
      <w:r w:rsidR="00375767">
        <w:rPr>
          <w:rFonts w:ascii="Arial" w:hAnsi="Arial" w:cs="Arial"/>
          <w:b/>
          <w:sz w:val="20"/>
          <w:szCs w:val="20"/>
        </w:rPr>
        <w:t>003</w:t>
      </w:r>
      <w:r w:rsidRPr="00CB074E">
        <w:rPr>
          <w:rFonts w:ascii="Arial" w:hAnsi="Arial" w:cs="Arial"/>
          <w:b/>
          <w:sz w:val="20"/>
          <w:szCs w:val="20"/>
        </w:rPr>
        <w:t>/202</w:t>
      </w:r>
      <w:r w:rsidR="00375767">
        <w:rPr>
          <w:rFonts w:ascii="Arial" w:hAnsi="Arial" w:cs="Arial"/>
          <w:b/>
          <w:sz w:val="20"/>
          <w:szCs w:val="20"/>
        </w:rPr>
        <w:t>3</w:t>
      </w:r>
      <w:r w:rsidRPr="00CB074E">
        <w:rPr>
          <w:rFonts w:ascii="Arial" w:hAnsi="Arial" w:cs="Arial"/>
          <w:sz w:val="20"/>
          <w:szCs w:val="20"/>
        </w:rPr>
        <w:t>, a qual será processada e julgada nos termos da Lei Federal n.º 10.520/02, Lei Federal n.º 8.666/93 com alterações, Lei Complementar n.º 123/2006 com alterações, Instrução Normativa n.º 04/2011 e demais normas regulamentares aplicáveis à espécie.</w:t>
      </w:r>
    </w:p>
    <w:p w:rsidR="00E34D48" w:rsidRPr="00CB074E" w:rsidRDefault="00E34D48" w:rsidP="00E34D48">
      <w:pPr>
        <w:pStyle w:val="Cabealho"/>
        <w:numPr>
          <w:ilvl w:val="1"/>
          <w:numId w:val="1"/>
        </w:numPr>
        <w:tabs>
          <w:tab w:val="clear" w:pos="4252"/>
          <w:tab w:val="clear" w:pos="8504"/>
          <w:tab w:val="center" w:pos="426"/>
          <w:tab w:val="right" w:pos="8838"/>
        </w:tabs>
        <w:suppressAutoHyphens/>
        <w:jc w:val="both"/>
        <w:rPr>
          <w:rFonts w:ascii="Arial" w:hAnsi="Arial" w:cs="Arial"/>
          <w:sz w:val="20"/>
          <w:szCs w:val="20"/>
        </w:rPr>
      </w:pPr>
      <w:bookmarkStart w:id="0" w:name="_Hlk61873855"/>
      <w:r>
        <w:rPr>
          <w:rFonts w:ascii="Arial" w:hAnsi="Arial" w:cs="Arial"/>
          <w:sz w:val="20"/>
          <w:szCs w:val="20"/>
        </w:rPr>
        <w:t>A</w:t>
      </w:r>
      <w:r w:rsidRPr="00CB074E">
        <w:rPr>
          <w:rFonts w:ascii="Arial" w:hAnsi="Arial" w:cs="Arial"/>
          <w:sz w:val="20"/>
          <w:szCs w:val="20"/>
        </w:rPr>
        <w:t xml:space="preserve"> Pregoeir</w:t>
      </w:r>
      <w:r>
        <w:rPr>
          <w:rFonts w:ascii="Arial" w:hAnsi="Arial" w:cs="Arial"/>
          <w:sz w:val="20"/>
          <w:szCs w:val="20"/>
        </w:rPr>
        <w:t>a</w:t>
      </w:r>
      <w:r w:rsidRPr="00CB074E">
        <w:rPr>
          <w:rFonts w:ascii="Arial" w:hAnsi="Arial" w:cs="Arial"/>
          <w:sz w:val="20"/>
          <w:szCs w:val="20"/>
        </w:rPr>
        <w:t xml:space="preserve">, </w:t>
      </w:r>
      <w:r w:rsidR="00375767">
        <w:rPr>
          <w:rFonts w:ascii="Arial" w:hAnsi="Arial" w:cs="Arial"/>
          <w:sz w:val="20"/>
          <w:szCs w:val="20"/>
        </w:rPr>
        <w:t xml:space="preserve">Alana </w:t>
      </w:r>
      <w:proofErr w:type="spellStart"/>
      <w:r w:rsidR="00375767">
        <w:rPr>
          <w:rFonts w:ascii="Arial" w:hAnsi="Arial" w:cs="Arial"/>
          <w:sz w:val="20"/>
          <w:szCs w:val="20"/>
        </w:rPr>
        <w:t>Fernades</w:t>
      </w:r>
      <w:proofErr w:type="spellEnd"/>
      <w:r w:rsidRPr="00CB074E">
        <w:rPr>
          <w:rFonts w:ascii="Arial" w:hAnsi="Arial" w:cs="Arial"/>
          <w:sz w:val="20"/>
          <w:szCs w:val="20"/>
        </w:rPr>
        <w:t>, nomead</w:t>
      </w:r>
      <w:r>
        <w:rPr>
          <w:rFonts w:ascii="Arial" w:hAnsi="Arial" w:cs="Arial"/>
          <w:sz w:val="20"/>
          <w:szCs w:val="20"/>
        </w:rPr>
        <w:t>a</w:t>
      </w:r>
      <w:r w:rsidRPr="00CB074E">
        <w:rPr>
          <w:rFonts w:ascii="Arial" w:hAnsi="Arial" w:cs="Arial"/>
          <w:sz w:val="20"/>
          <w:szCs w:val="20"/>
        </w:rPr>
        <w:t xml:space="preserve"> pelo </w:t>
      </w:r>
      <w:r w:rsidR="00375767" w:rsidRPr="00884C38">
        <w:rPr>
          <w:rFonts w:ascii="Arial" w:hAnsi="Arial" w:cs="Arial"/>
          <w:sz w:val="20"/>
          <w:szCs w:val="20"/>
        </w:rPr>
        <w:t>Ato n.º 11</w:t>
      </w:r>
      <w:r w:rsidR="00375767">
        <w:rPr>
          <w:rFonts w:ascii="Arial" w:hAnsi="Arial" w:cs="Arial"/>
          <w:sz w:val="20"/>
          <w:szCs w:val="20"/>
        </w:rPr>
        <w:t>83</w:t>
      </w:r>
      <w:r w:rsidR="00375767" w:rsidRPr="00884C38">
        <w:rPr>
          <w:rFonts w:ascii="Arial" w:hAnsi="Arial" w:cs="Arial"/>
          <w:sz w:val="20"/>
          <w:szCs w:val="20"/>
        </w:rPr>
        <w:t xml:space="preserve">, de </w:t>
      </w:r>
      <w:r w:rsidR="00375767">
        <w:rPr>
          <w:rFonts w:ascii="Arial" w:hAnsi="Arial" w:cs="Arial"/>
          <w:sz w:val="20"/>
          <w:szCs w:val="20"/>
        </w:rPr>
        <w:t>27</w:t>
      </w:r>
      <w:r w:rsidR="00375767" w:rsidRPr="00884C38">
        <w:rPr>
          <w:rFonts w:ascii="Arial" w:hAnsi="Arial" w:cs="Arial"/>
          <w:sz w:val="20"/>
          <w:szCs w:val="20"/>
        </w:rPr>
        <w:t xml:space="preserve"> de </w:t>
      </w:r>
      <w:r w:rsidR="00375767">
        <w:rPr>
          <w:rFonts w:ascii="Arial" w:hAnsi="Arial" w:cs="Arial"/>
          <w:sz w:val="20"/>
          <w:szCs w:val="20"/>
        </w:rPr>
        <w:t>dezembro</w:t>
      </w:r>
      <w:r w:rsidR="00375767" w:rsidRPr="00884C38">
        <w:rPr>
          <w:rFonts w:ascii="Arial" w:hAnsi="Arial" w:cs="Arial"/>
          <w:sz w:val="20"/>
          <w:szCs w:val="20"/>
        </w:rPr>
        <w:t xml:space="preserve"> de 2022</w:t>
      </w:r>
      <w:r w:rsidR="00375767">
        <w:rPr>
          <w:rFonts w:ascii="Arial" w:hAnsi="Arial" w:cs="Arial"/>
          <w:sz w:val="20"/>
          <w:szCs w:val="20"/>
        </w:rPr>
        <w:t xml:space="preserve">, </w:t>
      </w:r>
      <w:r w:rsidRPr="00CB074E">
        <w:rPr>
          <w:rFonts w:ascii="Arial" w:hAnsi="Arial" w:cs="Arial"/>
          <w:sz w:val="20"/>
          <w:szCs w:val="20"/>
        </w:rPr>
        <w:t>processará e julgará a presente licitação, devidamente auxiliada pela Equipe de Apoio</w:t>
      </w:r>
      <w:r w:rsidR="0037293B">
        <w:rPr>
          <w:rFonts w:ascii="Arial" w:hAnsi="Arial" w:cs="Arial"/>
          <w:sz w:val="20"/>
          <w:szCs w:val="20"/>
        </w:rPr>
        <w:t>.</w:t>
      </w:r>
    </w:p>
    <w:bookmarkEnd w:id="0"/>
    <w:p w:rsidR="00E34D48" w:rsidRPr="00CB074E" w:rsidRDefault="00E34D48" w:rsidP="00B26DFE">
      <w:pPr>
        <w:pStyle w:val="Cabealho"/>
        <w:numPr>
          <w:ilvl w:val="1"/>
          <w:numId w:val="1"/>
        </w:numPr>
        <w:tabs>
          <w:tab w:val="clear" w:pos="0"/>
          <w:tab w:val="clear" w:pos="4252"/>
          <w:tab w:val="clear" w:pos="8504"/>
          <w:tab w:val="num" w:pos="426"/>
        </w:tabs>
        <w:jc w:val="both"/>
        <w:rPr>
          <w:rFonts w:ascii="Arial" w:hAnsi="Arial" w:cs="Arial"/>
          <w:sz w:val="20"/>
          <w:szCs w:val="20"/>
        </w:rPr>
      </w:pPr>
      <w:r w:rsidRPr="00CB074E">
        <w:rPr>
          <w:rFonts w:ascii="Arial" w:hAnsi="Arial" w:cs="Arial"/>
          <w:b/>
          <w:sz w:val="20"/>
          <w:szCs w:val="20"/>
        </w:rPr>
        <w:t>A sessão pública terá início no dia</w:t>
      </w:r>
      <w:r>
        <w:rPr>
          <w:rFonts w:ascii="Arial" w:hAnsi="Arial" w:cs="Arial"/>
          <w:b/>
          <w:sz w:val="20"/>
          <w:szCs w:val="20"/>
        </w:rPr>
        <w:t xml:space="preserve"> </w:t>
      </w:r>
      <w:r w:rsidR="00375767">
        <w:rPr>
          <w:rFonts w:ascii="Arial" w:hAnsi="Arial" w:cs="Arial"/>
          <w:b/>
          <w:sz w:val="20"/>
          <w:szCs w:val="20"/>
        </w:rPr>
        <w:t>13</w:t>
      </w:r>
      <w:r w:rsidRPr="00CB074E">
        <w:rPr>
          <w:rFonts w:ascii="Arial" w:hAnsi="Arial" w:cs="Arial"/>
          <w:b/>
          <w:sz w:val="20"/>
          <w:szCs w:val="20"/>
        </w:rPr>
        <w:t>/</w:t>
      </w:r>
      <w:r w:rsidR="00375767">
        <w:rPr>
          <w:rFonts w:ascii="Arial" w:hAnsi="Arial" w:cs="Arial"/>
          <w:b/>
          <w:sz w:val="20"/>
          <w:szCs w:val="20"/>
        </w:rPr>
        <w:t>01/</w:t>
      </w:r>
      <w:r w:rsidRPr="00CB074E">
        <w:rPr>
          <w:rFonts w:ascii="Arial" w:hAnsi="Arial" w:cs="Arial"/>
          <w:b/>
          <w:sz w:val="20"/>
          <w:szCs w:val="20"/>
        </w:rPr>
        <w:t>202</w:t>
      </w:r>
      <w:r w:rsidR="00375767">
        <w:rPr>
          <w:rFonts w:ascii="Arial" w:hAnsi="Arial" w:cs="Arial"/>
          <w:b/>
          <w:sz w:val="20"/>
          <w:szCs w:val="20"/>
        </w:rPr>
        <w:t xml:space="preserve">3 </w:t>
      </w:r>
      <w:r w:rsidRPr="00CB074E">
        <w:rPr>
          <w:rFonts w:ascii="Arial" w:hAnsi="Arial" w:cs="Arial"/>
          <w:b/>
          <w:sz w:val="20"/>
          <w:szCs w:val="20"/>
        </w:rPr>
        <w:t xml:space="preserve">às </w:t>
      </w:r>
      <w:r w:rsidR="00375767">
        <w:rPr>
          <w:rFonts w:ascii="Arial" w:hAnsi="Arial" w:cs="Arial"/>
          <w:b/>
          <w:sz w:val="20"/>
          <w:szCs w:val="20"/>
        </w:rPr>
        <w:t>08</w:t>
      </w:r>
      <w:r w:rsidRPr="00CB074E">
        <w:rPr>
          <w:rFonts w:ascii="Arial" w:hAnsi="Arial" w:cs="Arial"/>
          <w:b/>
          <w:sz w:val="20"/>
          <w:szCs w:val="20"/>
        </w:rPr>
        <w:t>h</w:t>
      </w:r>
      <w:r w:rsidR="00375767">
        <w:rPr>
          <w:rFonts w:ascii="Arial" w:hAnsi="Arial" w:cs="Arial"/>
          <w:b/>
          <w:sz w:val="20"/>
          <w:szCs w:val="20"/>
        </w:rPr>
        <w:t>30</w:t>
      </w:r>
      <w:r w:rsidRPr="00CB074E">
        <w:rPr>
          <w:rFonts w:ascii="Arial" w:hAnsi="Arial" w:cs="Arial"/>
          <w:b/>
          <w:sz w:val="20"/>
          <w:szCs w:val="20"/>
        </w:rPr>
        <w:t>min, na Sala de Licitações, situada no endereço mencionado acima</w:t>
      </w:r>
      <w:r w:rsidRPr="00CB074E">
        <w:rPr>
          <w:rFonts w:ascii="Arial" w:hAnsi="Arial" w:cs="Arial"/>
          <w:sz w:val="20"/>
          <w:szCs w:val="20"/>
        </w:rPr>
        <w:t>.</w:t>
      </w:r>
    </w:p>
    <w:p w:rsidR="00E34D48" w:rsidRPr="00CB074E" w:rsidRDefault="00E34D48" w:rsidP="00B26DFE">
      <w:pPr>
        <w:pStyle w:val="Cabealho"/>
        <w:numPr>
          <w:ilvl w:val="1"/>
          <w:numId w:val="1"/>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Os envelopes deverão ser entregues ao Pregoeiro quando da abertura da sessão pública.</w:t>
      </w:r>
    </w:p>
    <w:p w:rsidR="00E34D48" w:rsidRPr="00CB074E" w:rsidRDefault="00E34D48" w:rsidP="00B26DFE">
      <w:pPr>
        <w:pStyle w:val="Cabealho"/>
        <w:numPr>
          <w:ilvl w:val="1"/>
          <w:numId w:val="1"/>
        </w:numPr>
        <w:tabs>
          <w:tab w:val="clear" w:pos="0"/>
          <w:tab w:val="clear" w:pos="4252"/>
          <w:tab w:val="clear" w:pos="8504"/>
          <w:tab w:val="num" w:pos="426"/>
        </w:tabs>
        <w:jc w:val="both"/>
        <w:rPr>
          <w:rFonts w:ascii="Arial" w:hAnsi="Arial" w:cs="Arial"/>
          <w:sz w:val="20"/>
          <w:szCs w:val="20"/>
        </w:rPr>
      </w:pPr>
      <w:r w:rsidRPr="00CB074E">
        <w:rPr>
          <w:rFonts w:ascii="Arial" w:hAnsi="Arial" w:cs="Arial"/>
          <w:sz w:val="20"/>
          <w:szCs w:val="20"/>
        </w:rPr>
        <w:t>Iniciada a abertura do envelope “Proposta”, não serão aceitos novos proponentes.</w:t>
      </w:r>
    </w:p>
    <w:p w:rsidR="00E34D48" w:rsidRDefault="00E34D48" w:rsidP="00B26DFE">
      <w:pPr>
        <w:pStyle w:val="Cabealho"/>
        <w:numPr>
          <w:ilvl w:val="1"/>
          <w:numId w:val="1"/>
        </w:numPr>
        <w:tabs>
          <w:tab w:val="clear" w:pos="0"/>
          <w:tab w:val="clear" w:pos="4252"/>
          <w:tab w:val="clear" w:pos="8504"/>
          <w:tab w:val="num" w:pos="426"/>
        </w:tabs>
        <w:suppressAutoHyphens/>
        <w:jc w:val="both"/>
        <w:rPr>
          <w:rFonts w:ascii="Arial" w:hAnsi="Arial" w:cs="Arial"/>
          <w:sz w:val="20"/>
          <w:szCs w:val="20"/>
        </w:rPr>
      </w:pPr>
      <w:r w:rsidRPr="00CB074E">
        <w:rPr>
          <w:rFonts w:ascii="Arial" w:hAnsi="Arial" w:cs="Arial"/>
          <w:sz w:val="20"/>
          <w:szCs w:val="20"/>
        </w:rPr>
        <w:t xml:space="preserve"> As empresas que não se fizerem representar no momento da sessão pública poderão enviar seus envelopes da melhor maneira que lhes couber, observadas todas as condições dispostas neste edital.</w:t>
      </w:r>
    </w:p>
    <w:p w:rsidR="00D3309C" w:rsidRPr="00CB074E" w:rsidRDefault="00D3309C" w:rsidP="00D3309C">
      <w:pPr>
        <w:pStyle w:val="Cabealho"/>
        <w:tabs>
          <w:tab w:val="clear" w:pos="4252"/>
          <w:tab w:val="clear" w:pos="8504"/>
        </w:tabs>
        <w:suppressAutoHyphens/>
        <w:jc w:val="both"/>
        <w:rPr>
          <w:rFonts w:ascii="Arial" w:hAnsi="Arial" w:cs="Arial"/>
          <w:sz w:val="20"/>
          <w:szCs w:val="20"/>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eastAsia="Arial" w:hAnsi="Arial" w:cs="Arial"/>
          <w:sz w:val="20"/>
          <w:szCs w:val="20"/>
        </w:rPr>
      </w:pPr>
      <w:r w:rsidRPr="00CB074E">
        <w:rPr>
          <w:rFonts w:ascii="Arial" w:hAnsi="Arial" w:cs="Arial"/>
          <w:b/>
          <w:sz w:val="20"/>
          <w:szCs w:val="20"/>
        </w:rPr>
        <w:t>DO OBJETO DA LICITAÇÃO</w:t>
      </w:r>
    </w:p>
    <w:p w:rsidR="00E34D48" w:rsidRPr="00CB074E" w:rsidRDefault="00E34D48" w:rsidP="00166E2C">
      <w:pPr>
        <w:pStyle w:val="Cabealho"/>
        <w:numPr>
          <w:ilvl w:val="1"/>
          <w:numId w:val="1"/>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A presente licitação tem por objeto a</w:t>
      </w:r>
      <w:r w:rsidRPr="00CB074E">
        <w:rPr>
          <w:rFonts w:ascii="Arial" w:hAnsi="Arial" w:cs="Arial"/>
          <w:b/>
          <w:smallCaps/>
          <w:sz w:val="20"/>
          <w:szCs w:val="20"/>
        </w:rPr>
        <w:t xml:space="preserve"> </w:t>
      </w:r>
      <w:r>
        <w:rPr>
          <w:rFonts w:ascii="Arial" w:eastAsia="Times New Roman" w:hAnsi="Arial"/>
          <w:b/>
          <w:smallCaps/>
          <w:sz w:val="20"/>
          <w:szCs w:val="20"/>
          <w:lang w:eastAsia="zh-CN"/>
        </w:rPr>
        <w:t xml:space="preserve">contratação de empresa para fornecimento de materiais </w:t>
      </w:r>
      <w:r w:rsidR="008311A5">
        <w:rPr>
          <w:rFonts w:ascii="Arial" w:eastAsia="Times New Roman" w:hAnsi="Arial"/>
          <w:b/>
          <w:smallCaps/>
          <w:sz w:val="20"/>
          <w:szCs w:val="20"/>
          <w:lang w:eastAsia="zh-CN"/>
        </w:rPr>
        <w:t>de liga de cobre</w:t>
      </w:r>
      <w:r>
        <w:rPr>
          <w:rFonts w:ascii="Arial" w:hAnsi="Arial" w:cs="Arial"/>
          <w:b/>
          <w:smallCaps/>
          <w:sz w:val="20"/>
          <w:szCs w:val="20"/>
        </w:rPr>
        <w:t>,</w:t>
      </w:r>
      <w:r w:rsidRPr="00CB074E">
        <w:rPr>
          <w:rFonts w:ascii="Arial" w:hAnsi="Arial" w:cs="Arial"/>
          <w:b/>
          <w:smallCaps/>
          <w:sz w:val="20"/>
          <w:szCs w:val="20"/>
        </w:rPr>
        <w:t xml:space="preserve"> </w:t>
      </w:r>
      <w:r w:rsidRPr="00CB074E">
        <w:rPr>
          <w:rFonts w:ascii="Arial" w:hAnsi="Arial" w:cs="Arial"/>
          <w:sz w:val="20"/>
          <w:szCs w:val="20"/>
        </w:rPr>
        <w:t xml:space="preserve">conforme disposto neste Edital e em seus Anexos, que fazem parte integrante deste instrumento. </w:t>
      </w:r>
    </w:p>
    <w:p w:rsidR="00E34D48" w:rsidRPr="00CB074E" w:rsidRDefault="00E34D48" w:rsidP="00244DF9">
      <w:pPr>
        <w:pStyle w:val="Cabealho"/>
        <w:numPr>
          <w:ilvl w:val="1"/>
          <w:numId w:val="33"/>
        </w:numPr>
        <w:tabs>
          <w:tab w:val="clear" w:pos="4252"/>
          <w:tab w:val="clear" w:pos="8504"/>
          <w:tab w:val="left" w:pos="426"/>
        </w:tabs>
        <w:suppressAutoHyphens/>
        <w:jc w:val="both"/>
        <w:rPr>
          <w:rFonts w:ascii="Arial" w:hAnsi="Arial" w:cs="Arial"/>
          <w:sz w:val="20"/>
          <w:szCs w:val="20"/>
        </w:rPr>
      </w:pPr>
      <w:r w:rsidRPr="00331395">
        <w:rPr>
          <w:rFonts w:ascii="Arial" w:hAnsi="Arial" w:cs="Arial"/>
          <w:sz w:val="20"/>
          <w:szCs w:val="20"/>
        </w:rPr>
        <w:t>Os itens estão agrupados em lotes conforme descritos no modelo de proposta, sendo</w:t>
      </w:r>
      <w:r w:rsidRPr="00CB074E">
        <w:rPr>
          <w:rFonts w:ascii="Arial" w:hAnsi="Arial" w:cs="Arial"/>
          <w:sz w:val="20"/>
          <w:szCs w:val="20"/>
        </w:rPr>
        <w:t>:</w:t>
      </w:r>
    </w:p>
    <w:p w:rsidR="00E34D48" w:rsidRPr="00DA047D"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b/>
          <w:smallCaps/>
          <w:sz w:val="20"/>
          <w:szCs w:val="20"/>
        </w:rPr>
      </w:pPr>
      <w:r>
        <w:rPr>
          <w:rFonts w:ascii="Arial" w:hAnsi="Arial" w:cs="Arial"/>
          <w:b/>
          <w:smallCaps/>
          <w:sz w:val="20"/>
          <w:szCs w:val="20"/>
        </w:rPr>
        <w:t xml:space="preserve">Lotes - </w:t>
      </w:r>
      <w:r w:rsidRPr="00CE2D57">
        <w:rPr>
          <w:rFonts w:ascii="Arial" w:hAnsi="Arial" w:cs="Arial"/>
          <w:b/>
          <w:smallCaps/>
          <w:sz w:val="20"/>
          <w:szCs w:val="20"/>
        </w:rPr>
        <w:t>exclusivo</w:t>
      </w:r>
      <w:r>
        <w:rPr>
          <w:rFonts w:ascii="Arial" w:hAnsi="Arial" w:cs="Arial"/>
          <w:b/>
          <w:smallCaps/>
          <w:sz w:val="20"/>
          <w:szCs w:val="20"/>
        </w:rPr>
        <w:t>s</w:t>
      </w:r>
      <w:r w:rsidRPr="00CE2D57">
        <w:rPr>
          <w:rFonts w:ascii="Arial" w:hAnsi="Arial" w:cs="Arial"/>
          <w:b/>
          <w:smallCaps/>
          <w:sz w:val="20"/>
          <w:szCs w:val="20"/>
        </w:rPr>
        <w:t xml:space="preserve"> para me/</w:t>
      </w:r>
      <w:proofErr w:type="spellStart"/>
      <w:r w:rsidRPr="00CE2D57">
        <w:rPr>
          <w:rFonts w:ascii="Arial" w:hAnsi="Arial" w:cs="Arial"/>
          <w:b/>
          <w:smallCaps/>
          <w:sz w:val="20"/>
          <w:szCs w:val="20"/>
        </w:rPr>
        <w:t>epp</w:t>
      </w:r>
      <w:proofErr w:type="spellEnd"/>
      <w:r w:rsidRPr="00CE2D57">
        <w:rPr>
          <w:rFonts w:ascii="Arial" w:hAnsi="Arial" w:cs="Arial"/>
          <w:b/>
          <w:smallCaps/>
          <w:sz w:val="20"/>
          <w:szCs w:val="20"/>
        </w:rPr>
        <w:t>:</w:t>
      </w:r>
      <w:r>
        <w:rPr>
          <w:rFonts w:ascii="Arial" w:hAnsi="Arial" w:cs="Arial"/>
          <w:b/>
          <w:sz w:val="18"/>
          <w:szCs w:val="18"/>
        </w:rPr>
        <w:t xml:space="preserve"> </w:t>
      </w:r>
      <w:bookmarkStart w:id="1" w:name="_Hlk121326057"/>
      <w:r w:rsidR="00C00658">
        <w:rPr>
          <w:rFonts w:ascii="Arial" w:hAnsi="Arial" w:cs="Arial"/>
          <w:b/>
          <w:sz w:val="18"/>
          <w:szCs w:val="18"/>
        </w:rPr>
        <w:t>01, 02, 05 e 06</w:t>
      </w:r>
      <w:bookmarkEnd w:id="1"/>
      <w:r>
        <w:rPr>
          <w:rFonts w:ascii="Arial" w:hAnsi="Arial" w:cs="Arial"/>
          <w:sz w:val="18"/>
          <w:szCs w:val="18"/>
        </w:rPr>
        <w:t>;</w:t>
      </w:r>
    </w:p>
    <w:p w:rsidR="00E34D48" w:rsidRPr="00CE2D57" w:rsidRDefault="00E34D48" w:rsidP="00C00658">
      <w:pPr>
        <w:pStyle w:val="Cabealho"/>
        <w:numPr>
          <w:ilvl w:val="2"/>
          <w:numId w:val="1"/>
        </w:numPr>
        <w:tabs>
          <w:tab w:val="clear" w:pos="4252"/>
          <w:tab w:val="clear" w:pos="8504"/>
          <w:tab w:val="left" w:pos="567"/>
        </w:tabs>
        <w:suppressAutoHyphens/>
        <w:ind w:firstLine="312"/>
        <w:jc w:val="both"/>
        <w:rPr>
          <w:rFonts w:ascii="Arial" w:hAnsi="Arial" w:cs="Arial"/>
          <w:sz w:val="20"/>
          <w:szCs w:val="20"/>
        </w:rPr>
      </w:pPr>
      <w:r>
        <w:rPr>
          <w:rFonts w:ascii="Arial" w:hAnsi="Arial" w:cs="Arial"/>
          <w:b/>
          <w:smallCaps/>
          <w:sz w:val="20"/>
          <w:szCs w:val="20"/>
        </w:rPr>
        <w:t>Lote</w:t>
      </w:r>
      <w:r w:rsidRPr="00CE2D57">
        <w:rPr>
          <w:rFonts w:ascii="Arial" w:hAnsi="Arial" w:cs="Arial"/>
          <w:b/>
          <w:sz w:val="20"/>
          <w:szCs w:val="20"/>
        </w:rPr>
        <w:t xml:space="preserve"> - </w:t>
      </w:r>
      <w:r w:rsidRPr="00CE2D57">
        <w:rPr>
          <w:rFonts w:ascii="Arial" w:hAnsi="Arial" w:cs="Arial"/>
          <w:b/>
          <w:smallCaps/>
          <w:sz w:val="20"/>
          <w:szCs w:val="20"/>
        </w:rPr>
        <w:t xml:space="preserve">cota principal </w:t>
      </w:r>
      <w:r>
        <w:rPr>
          <w:rFonts w:ascii="Arial" w:hAnsi="Arial" w:cs="Arial"/>
          <w:b/>
          <w:smallCaps/>
          <w:sz w:val="20"/>
          <w:szCs w:val="20"/>
        </w:rPr>
        <w:t xml:space="preserve">- </w:t>
      </w:r>
      <w:r w:rsidRPr="00CE2D57">
        <w:rPr>
          <w:rFonts w:ascii="Arial" w:hAnsi="Arial" w:cs="Arial"/>
          <w:b/>
          <w:smallCaps/>
          <w:sz w:val="20"/>
          <w:szCs w:val="20"/>
        </w:rPr>
        <w:t>ampla participação:</w:t>
      </w:r>
      <w:r>
        <w:rPr>
          <w:rFonts w:ascii="Arial" w:hAnsi="Arial" w:cs="Arial"/>
          <w:b/>
          <w:smallCaps/>
          <w:sz w:val="20"/>
          <w:szCs w:val="20"/>
        </w:rPr>
        <w:t xml:space="preserve"> </w:t>
      </w:r>
      <w:r w:rsidR="00C00658">
        <w:rPr>
          <w:rFonts w:ascii="Arial" w:hAnsi="Arial" w:cs="Arial"/>
          <w:b/>
          <w:smallCaps/>
          <w:sz w:val="18"/>
          <w:szCs w:val="18"/>
        </w:rPr>
        <w:t>03</w:t>
      </w:r>
      <w:r>
        <w:rPr>
          <w:rFonts w:ascii="Arial" w:hAnsi="Arial" w:cs="Arial"/>
          <w:b/>
          <w:smallCaps/>
          <w:sz w:val="18"/>
          <w:szCs w:val="18"/>
        </w:rPr>
        <w:t>;</w:t>
      </w:r>
    </w:p>
    <w:p w:rsidR="00E34D48" w:rsidRPr="00CE2D57"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b/>
          <w:smallCaps/>
          <w:sz w:val="20"/>
          <w:szCs w:val="20"/>
        </w:rPr>
      </w:pPr>
      <w:r>
        <w:rPr>
          <w:rFonts w:ascii="Arial" w:hAnsi="Arial" w:cs="Arial"/>
          <w:b/>
          <w:smallCaps/>
          <w:sz w:val="20"/>
          <w:szCs w:val="20"/>
        </w:rPr>
        <w:t>Lote</w:t>
      </w:r>
      <w:r>
        <w:rPr>
          <w:rFonts w:ascii="Arial" w:hAnsi="Arial" w:cs="Arial"/>
          <w:b/>
          <w:sz w:val="20"/>
          <w:szCs w:val="20"/>
        </w:rPr>
        <w:t xml:space="preserve"> </w:t>
      </w:r>
      <w:r w:rsidRPr="00CE2D57">
        <w:rPr>
          <w:rFonts w:ascii="Arial" w:hAnsi="Arial" w:cs="Arial"/>
          <w:b/>
          <w:sz w:val="20"/>
          <w:szCs w:val="20"/>
        </w:rPr>
        <w:t xml:space="preserve">- </w:t>
      </w:r>
      <w:r w:rsidRPr="00CE2D57">
        <w:rPr>
          <w:rFonts w:ascii="Arial" w:hAnsi="Arial" w:cs="Arial"/>
          <w:b/>
          <w:smallCaps/>
          <w:sz w:val="20"/>
          <w:szCs w:val="20"/>
        </w:rPr>
        <w:t>cota reservada – exclusivo para me/</w:t>
      </w:r>
      <w:proofErr w:type="spellStart"/>
      <w:r w:rsidRPr="00CE2D57">
        <w:rPr>
          <w:rFonts w:ascii="Arial" w:hAnsi="Arial" w:cs="Arial"/>
          <w:b/>
          <w:smallCaps/>
          <w:sz w:val="20"/>
          <w:szCs w:val="20"/>
        </w:rPr>
        <w:t>epp</w:t>
      </w:r>
      <w:proofErr w:type="spellEnd"/>
      <w:r w:rsidRPr="00CE2D57">
        <w:rPr>
          <w:rFonts w:ascii="Arial" w:hAnsi="Arial" w:cs="Arial"/>
          <w:b/>
          <w:smallCaps/>
          <w:sz w:val="20"/>
          <w:szCs w:val="20"/>
        </w:rPr>
        <w:t>:</w:t>
      </w:r>
      <w:r>
        <w:rPr>
          <w:rFonts w:ascii="Arial" w:hAnsi="Arial" w:cs="Arial"/>
          <w:b/>
          <w:smallCaps/>
          <w:sz w:val="20"/>
          <w:szCs w:val="20"/>
        </w:rPr>
        <w:t xml:space="preserve"> </w:t>
      </w:r>
      <w:r w:rsidR="00C00658">
        <w:rPr>
          <w:rFonts w:ascii="Arial" w:hAnsi="Arial" w:cs="Arial"/>
          <w:b/>
          <w:smallCaps/>
          <w:sz w:val="18"/>
          <w:szCs w:val="18"/>
        </w:rPr>
        <w:t>04</w:t>
      </w:r>
      <w:r w:rsidRPr="00CE2D57">
        <w:rPr>
          <w:rFonts w:ascii="Arial" w:hAnsi="Arial" w:cs="Arial"/>
          <w:b/>
          <w:smallCaps/>
          <w:sz w:val="18"/>
          <w:szCs w:val="18"/>
        </w:rPr>
        <w:t>.</w:t>
      </w:r>
    </w:p>
    <w:p w:rsidR="00E34D48" w:rsidRPr="00CB074E" w:rsidRDefault="00E34D48" w:rsidP="00C00658">
      <w:pPr>
        <w:pStyle w:val="Cabealho"/>
        <w:numPr>
          <w:ilvl w:val="1"/>
          <w:numId w:val="1"/>
        </w:numPr>
        <w:tabs>
          <w:tab w:val="clear" w:pos="4252"/>
          <w:tab w:val="clear" w:pos="8504"/>
          <w:tab w:val="left" w:pos="426"/>
        </w:tabs>
        <w:suppressAutoHyphens/>
        <w:jc w:val="both"/>
        <w:rPr>
          <w:rFonts w:ascii="Arial" w:hAnsi="Arial" w:cs="Arial"/>
          <w:sz w:val="20"/>
          <w:szCs w:val="20"/>
        </w:rPr>
      </w:pPr>
      <w:r w:rsidRPr="001E427D">
        <w:rPr>
          <w:rFonts w:ascii="Arial" w:hAnsi="Arial" w:cs="Arial"/>
          <w:sz w:val="20"/>
          <w:szCs w:val="20"/>
        </w:rPr>
        <w:t>Compõem o presente edital:</w:t>
      </w:r>
    </w:p>
    <w:p w:rsidR="00E34D48" w:rsidRPr="00CB074E" w:rsidRDefault="00E34D48" w:rsidP="00E34D48">
      <w:pPr>
        <w:pStyle w:val="Cabealho"/>
        <w:numPr>
          <w:ilvl w:val="2"/>
          <w:numId w:val="1"/>
        </w:numPr>
        <w:tabs>
          <w:tab w:val="clear" w:pos="4252"/>
          <w:tab w:val="clear" w:pos="8504"/>
        </w:tabs>
        <w:suppressAutoHyphens/>
        <w:ind w:firstLine="312"/>
        <w:jc w:val="both"/>
        <w:rPr>
          <w:rFonts w:ascii="Arial" w:hAnsi="Arial" w:cs="Arial"/>
          <w:b/>
          <w:sz w:val="20"/>
          <w:szCs w:val="20"/>
        </w:rPr>
      </w:pPr>
      <w:r w:rsidRPr="00CB074E">
        <w:rPr>
          <w:rFonts w:ascii="Arial" w:hAnsi="Arial" w:cs="Arial"/>
          <w:b/>
          <w:sz w:val="20"/>
          <w:szCs w:val="20"/>
        </w:rPr>
        <w:t>Anexo 1 - Termo de Referência e Modelo de Proposta;</w:t>
      </w:r>
    </w:p>
    <w:p w:rsidR="00E34D48" w:rsidRPr="00CB074E" w:rsidRDefault="00E34D48" w:rsidP="00E34D48">
      <w:pPr>
        <w:pStyle w:val="Cabealho"/>
        <w:numPr>
          <w:ilvl w:val="2"/>
          <w:numId w:val="1"/>
        </w:numPr>
        <w:tabs>
          <w:tab w:val="clear" w:pos="4252"/>
          <w:tab w:val="clear" w:pos="8504"/>
        </w:tabs>
        <w:suppressAutoHyphens/>
        <w:ind w:firstLine="312"/>
        <w:jc w:val="both"/>
        <w:rPr>
          <w:rFonts w:ascii="Arial" w:hAnsi="Arial" w:cs="Arial"/>
          <w:b/>
          <w:sz w:val="20"/>
          <w:szCs w:val="20"/>
        </w:rPr>
      </w:pPr>
      <w:r w:rsidRPr="00CB074E">
        <w:rPr>
          <w:rFonts w:ascii="Arial" w:hAnsi="Arial" w:cs="Arial"/>
          <w:b/>
          <w:sz w:val="20"/>
          <w:szCs w:val="20"/>
        </w:rPr>
        <w:t>Anexo 2 - Minuta do Contrato;</w:t>
      </w:r>
    </w:p>
    <w:p w:rsidR="00E34D48" w:rsidRPr="00CB074E" w:rsidRDefault="00E34D48" w:rsidP="00E34D48">
      <w:pPr>
        <w:pStyle w:val="Cabealho"/>
        <w:numPr>
          <w:ilvl w:val="2"/>
          <w:numId w:val="1"/>
        </w:numPr>
        <w:tabs>
          <w:tab w:val="clear" w:pos="4252"/>
          <w:tab w:val="clear" w:pos="8504"/>
        </w:tabs>
        <w:suppressAutoHyphens/>
        <w:ind w:firstLine="312"/>
        <w:jc w:val="both"/>
        <w:rPr>
          <w:rFonts w:ascii="Arial" w:hAnsi="Arial" w:cs="Arial"/>
          <w:b/>
          <w:sz w:val="20"/>
          <w:szCs w:val="20"/>
        </w:rPr>
      </w:pPr>
      <w:r w:rsidRPr="00CB074E">
        <w:rPr>
          <w:rFonts w:ascii="Arial" w:hAnsi="Arial" w:cs="Arial"/>
          <w:b/>
          <w:sz w:val="20"/>
          <w:szCs w:val="20"/>
        </w:rPr>
        <w:t>Anexo 3 - Minuta de Autorização de Fornecimento;</w:t>
      </w:r>
    </w:p>
    <w:p w:rsidR="00E34D48" w:rsidRPr="00CB074E" w:rsidRDefault="00E34D48" w:rsidP="00E34D48">
      <w:pPr>
        <w:pStyle w:val="Cabealho"/>
        <w:numPr>
          <w:ilvl w:val="2"/>
          <w:numId w:val="1"/>
        </w:numPr>
        <w:tabs>
          <w:tab w:val="clear" w:pos="4252"/>
          <w:tab w:val="clear" w:pos="8504"/>
        </w:tabs>
        <w:suppressAutoHyphens/>
        <w:ind w:firstLine="312"/>
        <w:jc w:val="both"/>
        <w:rPr>
          <w:rFonts w:ascii="Arial" w:hAnsi="Arial" w:cs="Arial"/>
          <w:sz w:val="20"/>
          <w:szCs w:val="20"/>
        </w:rPr>
      </w:pPr>
      <w:r w:rsidRPr="00CB074E">
        <w:rPr>
          <w:rFonts w:ascii="Arial" w:hAnsi="Arial" w:cs="Arial"/>
          <w:b/>
          <w:sz w:val="20"/>
          <w:szCs w:val="20"/>
        </w:rPr>
        <w:t>Anexo 4 - Termo de ciência e de notificação;</w:t>
      </w:r>
    </w:p>
    <w:p w:rsidR="00E34D48" w:rsidRPr="00CB074E" w:rsidRDefault="00E34D48" w:rsidP="00E34D48">
      <w:pPr>
        <w:pStyle w:val="Cabealho"/>
        <w:numPr>
          <w:ilvl w:val="2"/>
          <w:numId w:val="1"/>
        </w:numPr>
        <w:tabs>
          <w:tab w:val="clear" w:pos="4252"/>
          <w:tab w:val="clear" w:pos="8504"/>
        </w:tabs>
        <w:suppressAutoHyphens/>
        <w:ind w:firstLine="312"/>
        <w:jc w:val="both"/>
        <w:rPr>
          <w:rFonts w:ascii="Arial" w:hAnsi="Arial" w:cs="Arial"/>
          <w:sz w:val="20"/>
          <w:szCs w:val="20"/>
        </w:rPr>
      </w:pPr>
      <w:r w:rsidRPr="00CB074E">
        <w:rPr>
          <w:rFonts w:ascii="Arial" w:hAnsi="Arial" w:cs="Arial"/>
          <w:b/>
          <w:sz w:val="20"/>
          <w:szCs w:val="20"/>
        </w:rPr>
        <w:t>Anexo 5 - Protocolo de retirada do edital.</w:t>
      </w:r>
    </w:p>
    <w:p w:rsidR="00E34D48" w:rsidRPr="00CB074E" w:rsidRDefault="00E34D48" w:rsidP="009512A1">
      <w:pPr>
        <w:pStyle w:val="Cabealho"/>
        <w:numPr>
          <w:ilvl w:val="1"/>
          <w:numId w:val="1"/>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Os documentos estão agrupados em anexos separados, porém, todos eles se completam.</w:t>
      </w:r>
    </w:p>
    <w:p w:rsidR="00E34D48" w:rsidRDefault="00E34D48" w:rsidP="00E34D48">
      <w:pPr>
        <w:pStyle w:val="Cabealho"/>
        <w:numPr>
          <w:ilvl w:val="1"/>
          <w:numId w:val="1"/>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A proponente deve, ao valer-se do edital, inteirar-se de sua composição, tomando conhecimento assim, das condições administrativas e técnicas que nortearão o desenvolvimento do Pregão e a formalização contratual, de sorte que todos os aspectos mencionados em cada documento deverão ser observados, ainda que não repetidos em outros.</w:t>
      </w:r>
    </w:p>
    <w:p w:rsidR="00D3309C" w:rsidRPr="00D3309C" w:rsidRDefault="00D3309C" w:rsidP="00D3309C">
      <w:pPr>
        <w:pStyle w:val="Cabealho"/>
        <w:tabs>
          <w:tab w:val="clear" w:pos="4252"/>
          <w:tab w:val="clear" w:pos="8504"/>
          <w:tab w:val="left" w:pos="426"/>
        </w:tabs>
        <w:suppressAutoHyphens/>
        <w:jc w:val="both"/>
        <w:rPr>
          <w:rFonts w:ascii="Arial" w:hAnsi="Arial" w:cs="Arial"/>
          <w:sz w:val="20"/>
          <w:szCs w:val="20"/>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r w:rsidRPr="00CB074E">
        <w:rPr>
          <w:rFonts w:ascii="Arial" w:hAnsi="Arial" w:cs="Arial"/>
          <w:b/>
          <w:sz w:val="20"/>
          <w:szCs w:val="20"/>
        </w:rPr>
        <w:t>DAS CONDIÇÕES DE PARTICIPAÇÃO</w:t>
      </w:r>
    </w:p>
    <w:p w:rsidR="00E34D48" w:rsidRPr="00CB074E" w:rsidRDefault="00E34D48" w:rsidP="009512A1">
      <w:pPr>
        <w:numPr>
          <w:ilvl w:val="1"/>
          <w:numId w:val="1"/>
        </w:numPr>
        <w:tabs>
          <w:tab w:val="left" w:pos="426"/>
        </w:tabs>
        <w:suppressAutoHyphens/>
        <w:spacing w:after="0" w:line="240" w:lineRule="auto"/>
        <w:jc w:val="both"/>
        <w:rPr>
          <w:rFonts w:ascii="Arial" w:hAnsi="Arial" w:cs="Arial"/>
          <w:sz w:val="20"/>
          <w:szCs w:val="20"/>
        </w:rPr>
      </w:pPr>
      <w:r w:rsidRPr="00CB074E">
        <w:rPr>
          <w:rFonts w:ascii="Arial" w:hAnsi="Arial" w:cs="Arial"/>
          <w:sz w:val="20"/>
          <w:szCs w:val="20"/>
        </w:rPr>
        <w:t xml:space="preserve">Poderão participar da presente licitação os interessados previamente cadastrados neste órgão ou não, desde que atendam todas as condições </w:t>
      </w:r>
      <w:proofErr w:type="spellStart"/>
      <w:r w:rsidRPr="00CB074E">
        <w:rPr>
          <w:rFonts w:ascii="Arial" w:hAnsi="Arial" w:cs="Arial"/>
          <w:sz w:val="20"/>
          <w:szCs w:val="20"/>
        </w:rPr>
        <w:t>habilitatórias</w:t>
      </w:r>
      <w:proofErr w:type="spellEnd"/>
      <w:r w:rsidRPr="00CB074E">
        <w:rPr>
          <w:rFonts w:ascii="Arial" w:hAnsi="Arial" w:cs="Arial"/>
          <w:sz w:val="20"/>
          <w:szCs w:val="20"/>
        </w:rPr>
        <w:t xml:space="preserve"> exigidas neste Instrumento.</w:t>
      </w:r>
    </w:p>
    <w:p w:rsidR="00E34D48" w:rsidRDefault="00E34D48" w:rsidP="009512A1">
      <w:pPr>
        <w:numPr>
          <w:ilvl w:val="1"/>
          <w:numId w:val="1"/>
        </w:numPr>
        <w:tabs>
          <w:tab w:val="left" w:pos="426"/>
        </w:tabs>
        <w:suppressAutoHyphens/>
        <w:spacing w:after="0" w:line="240" w:lineRule="auto"/>
        <w:jc w:val="both"/>
        <w:rPr>
          <w:rFonts w:ascii="Arial" w:hAnsi="Arial" w:cs="Arial"/>
          <w:b/>
          <w:sz w:val="20"/>
          <w:szCs w:val="20"/>
        </w:rPr>
      </w:pPr>
      <w:bookmarkStart w:id="2" w:name="_Hlk61588279"/>
      <w:r>
        <w:rPr>
          <w:rFonts w:ascii="Arial" w:hAnsi="Arial" w:cs="Arial"/>
          <w:b/>
          <w:sz w:val="20"/>
          <w:szCs w:val="20"/>
        </w:rPr>
        <w:t xml:space="preserve"> </w:t>
      </w:r>
      <w:r w:rsidRPr="00CB074E">
        <w:rPr>
          <w:rFonts w:ascii="Arial" w:hAnsi="Arial" w:cs="Arial"/>
          <w:b/>
          <w:sz w:val="20"/>
          <w:szCs w:val="20"/>
        </w:rPr>
        <w:t xml:space="preserve">Fica reservada a PARTICIPAÇÃO </w:t>
      </w:r>
      <w:r>
        <w:rPr>
          <w:rFonts w:ascii="Arial" w:hAnsi="Arial" w:cs="Arial"/>
          <w:b/>
          <w:sz w:val="20"/>
          <w:szCs w:val="20"/>
        </w:rPr>
        <w:t xml:space="preserve">EXCLUSIVA </w:t>
      </w:r>
      <w:r w:rsidRPr="00CB074E">
        <w:rPr>
          <w:rFonts w:ascii="Arial" w:hAnsi="Arial" w:cs="Arial"/>
          <w:b/>
          <w:sz w:val="20"/>
          <w:szCs w:val="20"/>
        </w:rPr>
        <w:t>para empresas enquadradas como Micr</w:t>
      </w:r>
      <w:r w:rsidRPr="001C1B75">
        <w:rPr>
          <w:rFonts w:ascii="Arial" w:hAnsi="Arial" w:cs="Arial"/>
          <w:b/>
          <w:sz w:val="20"/>
          <w:szCs w:val="20"/>
        </w:rPr>
        <w:t>oempresa (ME) e Empresa de Pequeno Porte (EPP) em relação aos lotes</w:t>
      </w:r>
      <w:r>
        <w:rPr>
          <w:rFonts w:ascii="Arial" w:hAnsi="Arial" w:cs="Arial"/>
          <w:b/>
          <w:sz w:val="20"/>
          <w:szCs w:val="20"/>
        </w:rPr>
        <w:t xml:space="preserve"> </w:t>
      </w:r>
      <w:r w:rsidR="009512A1">
        <w:rPr>
          <w:rFonts w:ascii="Arial" w:hAnsi="Arial" w:cs="Arial"/>
          <w:b/>
          <w:sz w:val="18"/>
          <w:szCs w:val="18"/>
        </w:rPr>
        <w:t>01, 02, 05 e 06</w:t>
      </w:r>
      <w:r w:rsidRPr="00CB074E">
        <w:rPr>
          <w:rFonts w:ascii="Arial" w:hAnsi="Arial" w:cs="Arial"/>
          <w:b/>
          <w:sz w:val="20"/>
          <w:szCs w:val="20"/>
        </w:rPr>
        <w:t xml:space="preserve">, observada a possibilidade </w:t>
      </w:r>
      <w:r>
        <w:rPr>
          <w:rFonts w:ascii="Arial" w:hAnsi="Arial" w:cs="Arial"/>
          <w:b/>
          <w:sz w:val="20"/>
          <w:szCs w:val="20"/>
        </w:rPr>
        <w:t xml:space="preserve">reabertura para </w:t>
      </w:r>
      <w:r w:rsidRPr="00CB074E">
        <w:rPr>
          <w:rFonts w:ascii="Arial" w:hAnsi="Arial" w:cs="Arial"/>
          <w:b/>
          <w:sz w:val="20"/>
          <w:szCs w:val="20"/>
        </w:rPr>
        <w:t>ampla participação, de acordo com o regramento previsto na cláusula “dos critérios de julgamento das propostas”.</w:t>
      </w:r>
    </w:p>
    <w:p w:rsidR="00E34D48" w:rsidRPr="006A61A3" w:rsidRDefault="00E34D48" w:rsidP="00244DF9">
      <w:pPr>
        <w:numPr>
          <w:ilvl w:val="3"/>
          <w:numId w:val="56"/>
        </w:numPr>
        <w:suppressAutoHyphens/>
        <w:spacing w:after="0" w:line="240" w:lineRule="auto"/>
        <w:ind w:firstLine="142"/>
        <w:jc w:val="both"/>
        <w:rPr>
          <w:rFonts w:ascii="Arial" w:hAnsi="Arial" w:cs="Arial"/>
          <w:b/>
          <w:sz w:val="20"/>
          <w:szCs w:val="20"/>
        </w:rPr>
      </w:pPr>
      <w:r>
        <w:rPr>
          <w:rFonts w:ascii="Arial" w:hAnsi="Arial" w:cs="Arial"/>
          <w:b/>
          <w:sz w:val="20"/>
          <w:szCs w:val="20"/>
        </w:rPr>
        <w:t xml:space="preserve"> Esses lotes </w:t>
      </w:r>
      <w:r w:rsidRPr="001C1B75">
        <w:rPr>
          <w:rFonts w:ascii="Arial" w:hAnsi="Arial" w:cs="Arial"/>
          <w:b/>
          <w:sz w:val="20"/>
          <w:szCs w:val="20"/>
        </w:rPr>
        <w:t>d</w:t>
      </w:r>
      <w:r w:rsidRPr="00844AD9">
        <w:rPr>
          <w:rFonts w:ascii="Arial" w:hAnsi="Arial" w:cs="Arial"/>
          <w:b/>
          <w:sz w:val="20"/>
          <w:szCs w:val="20"/>
        </w:rPr>
        <w:t>estina</w:t>
      </w:r>
      <w:r>
        <w:rPr>
          <w:rFonts w:ascii="Arial" w:hAnsi="Arial" w:cs="Arial"/>
          <w:b/>
          <w:sz w:val="20"/>
          <w:szCs w:val="20"/>
        </w:rPr>
        <w:t>m</w:t>
      </w:r>
      <w:r w:rsidRPr="00844AD9">
        <w:rPr>
          <w:rFonts w:ascii="Arial" w:hAnsi="Arial" w:cs="Arial"/>
          <w:b/>
          <w:sz w:val="20"/>
          <w:szCs w:val="20"/>
        </w:rPr>
        <w:t>-se à participação exclusiva de pessoas jurídicas enquadradas como microempresa - ME ou empresa de pequeno porte - EPP. Entretanto, não havendo, no mínimo, 03 (três) fornecedores competitivos enquadrados como ME ou EPP, a licitação será fracassada e reaberta, em ato contínuo, para ampla participação, nos termos e condições dispostos no presente edital.</w:t>
      </w:r>
    </w:p>
    <w:p w:rsidR="00E34D48" w:rsidRPr="00CF46F3" w:rsidRDefault="00E34D48" w:rsidP="00E34D48">
      <w:pPr>
        <w:pStyle w:val="Cabealho"/>
        <w:numPr>
          <w:ilvl w:val="1"/>
          <w:numId w:val="1"/>
        </w:numPr>
        <w:tabs>
          <w:tab w:val="clear" w:pos="4252"/>
          <w:tab w:val="clear" w:pos="8504"/>
          <w:tab w:val="left" w:pos="426"/>
          <w:tab w:val="center" w:pos="4419"/>
          <w:tab w:val="right" w:pos="8838"/>
        </w:tabs>
        <w:suppressAutoHyphens/>
        <w:jc w:val="both"/>
        <w:rPr>
          <w:rFonts w:ascii="Arial" w:hAnsi="Arial" w:cs="Arial"/>
          <w:sz w:val="20"/>
          <w:szCs w:val="20"/>
        </w:rPr>
      </w:pPr>
      <w:r w:rsidRPr="00CF46F3">
        <w:rPr>
          <w:rFonts w:ascii="Arial" w:hAnsi="Arial" w:cs="Arial"/>
          <w:sz w:val="20"/>
          <w:szCs w:val="20"/>
        </w:rPr>
        <w:lastRenderedPageBreak/>
        <w:t xml:space="preserve">Em relação à </w:t>
      </w:r>
      <w:r w:rsidRPr="00CF46F3">
        <w:rPr>
          <w:rFonts w:ascii="Arial" w:hAnsi="Arial" w:cs="Arial"/>
          <w:b/>
          <w:sz w:val="20"/>
          <w:szCs w:val="20"/>
        </w:rPr>
        <w:t>COTA RESERVADA</w:t>
      </w:r>
      <w:r w:rsidRPr="00CF46F3">
        <w:rPr>
          <w:rFonts w:ascii="Arial" w:hAnsi="Arial" w:cs="Arial"/>
          <w:sz w:val="20"/>
          <w:szCs w:val="20"/>
        </w:rPr>
        <w:t xml:space="preserve">, lote </w:t>
      </w:r>
      <w:r w:rsidR="00373A6C">
        <w:rPr>
          <w:rFonts w:ascii="Arial" w:hAnsi="Arial" w:cs="Arial"/>
          <w:b/>
          <w:smallCaps/>
          <w:sz w:val="18"/>
          <w:szCs w:val="18"/>
        </w:rPr>
        <w:t>04</w:t>
      </w:r>
      <w:r w:rsidRPr="00CF46F3">
        <w:rPr>
          <w:rFonts w:ascii="Arial" w:hAnsi="Arial" w:cs="Arial"/>
          <w:sz w:val="20"/>
          <w:szCs w:val="20"/>
        </w:rPr>
        <w:t>, fica reservada a participação de empresas enquadradas como Microempresa (ME) e Empresa de Pequeno Porte (EPP), observada a possibilidade de ampla participação, de acordo com o regramento previsto na cláusula “dos critérios de julgamento das propostas”.</w:t>
      </w:r>
    </w:p>
    <w:p w:rsidR="00E34D48" w:rsidRPr="00CF46F3" w:rsidRDefault="00E34D48" w:rsidP="00244DF9">
      <w:pPr>
        <w:numPr>
          <w:ilvl w:val="3"/>
          <w:numId w:val="57"/>
        </w:numPr>
        <w:tabs>
          <w:tab w:val="clear" w:pos="340"/>
          <w:tab w:val="left" w:pos="284"/>
          <w:tab w:val="num" w:pos="709"/>
        </w:tabs>
        <w:suppressAutoHyphens/>
        <w:spacing w:after="0" w:line="240" w:lineRule="auto"/>
        <w:ind w:firstLine="142"/>
        <w:jc w:val="both"/>
        <w:rPr>
          <w:rFonts w:ascii="Arial" w:hAnsi="Arial" w:cs="Arial"/>
          <w:b/>
          <w:sz w:val="20"/>
          <w:szCs w:val="20"/>
        </w:rPr>
      </w:pPr>
      <w:r w:rsidRPr="00CF46F3">
        <w:rPr>
          <w:rFonts w:ascii="Arial" w:hAnsi="Arial" w:cs="Arial"/>
          <w:b/>
          <w:sz w:val="20"/>
          <w:szCs w:val="20"/>
        </w:rPr>
        <w:t xml:space="preserve">O lote </w:t>
      </w:r>
      <w:r>
        <w:rPr>
          <w:rFonts w:ascii="Arial" w:hAnsi="Arial" w:cs="Arial"/>
          <w:b/>
          <w:sz w:val="20"/>
          <w:szCs w:val="20"/>
        </w:rPr>
        <w:t xml:space="preserve">referente à COTA RESERVADA </w:t>
      </w:r>
      <w:r w:rsidRPr="00CF46F3">
        <w:rPr>
          <w:rFonts w:ascii="Arial" w:hAnsi="Arial" w:cs="Arial"/>
          <w:b/>
          <w:sz w:val="20"/>
          <w:szCs w:val="20"/>
        </w:rPr>
        <w:t>destina-se à participação exclusiva de pessoas jurídicas enquadradas como microempresa - ME ou empresa de pequeno porte - EPP. Quando não houver um mínimo de 03 (três) fornecedores competitivos enquadrados como Microempresa (ME) ou Empresa de Pequeno Porte (EPP) na COTA RESERVADA, esta terá sua exclusividade fracassada e será imediatamente reaberta, para ampla participação.</w:t>
      </w:r>
    </w:p>
    <w:p w:rsidR="00E34D48" w:rsidRPr="00CF46F3" w:rsidRDefault="00E34D48" w:rsidP="00373A6C">
      <w:pPr>
        <w:numPr>
          <w:ilvl w:val="1"/>
          <w:numId w:val="1"/>
        </w:numPr>
        <w:tabs>
          <w:tab w:val="left" w:pos="426"/>
        </w:tabs>
        <w:suppressAutoHyphens/>
        <w:spacing w:after="0" w:line="240" w:lineRule="auto"/>
        <w:jc w:val="both"/>
        <w:rPr>
          <w:rFonts w:ascii="Arial" w:hAnsi="Arial" w:cs="Arial"/>
          <w:b/>
          <w:sz w:val="20"/>
          <w:szCs w:val="20"/>
        </w:rPr>
      </w:pPr>
      <w:r w:rsidRPr="00CF46F3">
        <w:rPr>
          <w:rFonts w:ascii="Arial" w:hAnsi="Arial" w:cs="Arial"/>
          <w:b/>
          <w:sz w:val="20"/>
          <w:szCs w:val="20"/>
        </w:rPr>
        <w:t xml:space="preserve">Considerando que a licitação poderá ser reaberta, em ato contínuo, tanto para </w:t>
      </w:r>
      <w:r>
        <w:rPr>
          <w:rFonts w:ascii="Arial" w:hAnsi="Arial" w:cs="Arial"/>
          <w:b/>
          <w:sz w:val="20"/>
          <w:szCs w:val="20"/>
        </w:rPr>
        <w:t xml:space="preserve">lotes </w:t>
      </w:r>
      <w:r w:rsidRPr="00CF46F3">
        <w:rPr>
          <w:rFonts w:ascii="Arial" w:hAnsi="Arial" w:cs="Arial"/>
          <w:b/>
          <w:sz w:val="20"/>
          <w:szCs w:val="20"/>
        </w:rPr>
        <w:t xml:space="preserve">de PARTICIPAÇÃO EXCLUSIVA quanto de COTA RESERVADA, para ampla participação, as pessoas jurídicas não enquadradas como ME ou EPP poderão apresentar documentos e propostas, de acordo com as condições previstas no presente edital. </w:t>
      </w:r>
      <w:r w:rsidRPr="00CF46F3">
        <w:rPr>
          <w:rFonts w:ascii="Arial" w:hAnsi="Arial" w:cs="Arial"/>
          <w:b/>
          <w:sz w:val="20"/>
          <w:szCs w:val="20"/>
          <w:shd w:val="clear" w:color="auto" w:fill="FFFFFF"/>
        </w:rPr>
        <w:t xml:space="preserve">Desse modo, no caso </w:t>
      </w:r>
      <w:proofErr w:type="gramStart"/>
      <w:r w:rsidRPr="00CF46F3">
        <w:rPr>
          <w:rFonts w:ascii="Arial" w:hAnsi="Arial" w:cs="Arial"/>
          <w:b/>
          <w:sz w:val="20"/>
          <w:szCs w:val="20"/>
          <w:shd w:val="clear" w:color="auto" w:fill="FFFFFF"/>
        </w:rPr>
        <w:t>da</w:t>
      </w:r>
      <w:proofErr w:type="gramEnd"/>
      <w:r w:rsidRPr="00CF46F3">
        <w:rPr>
          <w:rFonts w:ascii="Arial" w:hAnsi="Arial" w:cs="Arial"/>
          <w:b/>
          <w:sz w:val="20"/>
          <w:szCs w:val="20"/>
          <w:shd w:val="clear" w:color="auto" w:fill="FFFFFF"/>
        </w:rPr>
        <w:t xml:space="preserve"> licitação ser considerada fracassada e reaberta, não será reiniciado o prazo de entrega de documentos para a disputa entre as pessoas jurídicas em geral.</w:t>
      </w:r>
    </w:p>
    <w:p w:rsidR="00E34D48" w:rsidRPr="00CB074E" w:rsidRDefault="00E34D48" w:rsidP="00373A6C">
      <w:pPr>
        <w:numPr>
          <w:ilvl w:val="1"/>
          <w:numId w:val="1"/>
        </w:numPr>
        <w:tabs>
          <w:tab w:val="left" w:pos="426"/>
        </w:tabs>
        <w:suppressAutoHyphens/>
        <w:spacing w:after="0" w:line="240" w:lineRule="auto"/>
        <w:jc w:val="both"/>
        <w:rPr>
          <w:rFonts w:ascii="Arial" w:hAnsi="Arial" w:cs="Arial"/>
          <w:sz w:val="20"/>
          <w:szCs w:val="20"/>
        </w:rPr>
      </w:pPr>
      <w:r w:rsidRPr="00CB074E">
        <w:rPr>
          <w:rFonts w:ascii="Arial" w:hAnsi="Arial" w:cs="Arial"/>
          <w:sz w:val="20"/>
          <w:szCs w:val="20"/>
        </w:rPr>
        <w:t>As microempresas e empresas de pequeno porte poderão se beneficiar do tratamento diferenciado e favorecido em licitações previsto na Lei Complementar n.º 123/2006 e suas alterações, desde que não se enquadrem em qualquer das exclusões relacionadas no parágrafo 4º do seu artigo 3º.</w:t>
      </w:r>
    </w:p>
    <w:p w:rsidR="00E34D48" w:rsidRPr="00093FB5" w:rsidRDefault="00E34D48" w:rsidP="00244DF9">
      <w:pPr>
        <w:numPr>
          <w:ilvl w:val="2"/>
          <w:numId w:val="46"/>
        </w:numPr>
        <w:tabs>
          <w:tab w:val="clear" w:pos="709"/>
          <w:tab w:val="left" w:pos="284"/>
          <w:tab w:val="num" w:pos="426"/>
        </w:tabs>
        <w:suppressAutoHyphens/>
        <w:spacing w:after="0" w:line="240" w:lineRule="auto"/>
        <w:ind w:firstLine="0"/>
        <w:jc w:val="both"/>
        <w:rPr>
          <w:rFonts w:ascii="Arial" w:hAnsi="Arial" w:cs="Arial"/>
          <w:sz w:val="20"/>
          <w:szCs w:val="20"/>
        </w:rPr>
      </w:pPr>
      <w:r w:rsidRPr="00093FB5">
        <w:rPr>
          <w:rFonts w:ascii="Arial" w:hAnsi="Arial" w:cs="Arial"/>
          <w:b/>
          <w:sz w:val="20"/>
          <w:szCs w:val="20"/>
        </w:rPr>
        <w:t>VEDAÇÕES.</w:t>
      </w:r>
      <w:r w:rsidRPr="00093FB5">
        <w:rPr>
          <w:rFonts w:ascii="Arial" w:hAnsi="Arial" w:cs="Arial"/>
          <w:sz w:val="20"/>
          <w:szCs w:val="20"/>
        </w:rPr>
        <w:t xml:space="preserve"> Não será admitida a participação, neste certame licitatório, de pessoas físicas ou jurídicas:</w:t>
      </w:r>
    </w:p>
    <w:p w:rsidR="00E34D48" w:rsidRPr="00093FB5" w:rsidRDefault="00E34D48" w:rsidP="00244DF9">
      <w:pPr>
        <w:numPr>
          <w:ilvl w:val="2"/>
          <w:numId w:val="45"/>
        </w:numPr>
        <w:tabs>
          <w:tab w:val="left" w:pos="284"/>
        </w:tabs>
        <w:suppressAutoHyphens/>
        <w:spacing w:after="0" w:line="240" w:lineRule="auto"/>
        <w:jc w:val="both"/>
        <w:rPr>
          <w:rFonts w:ascii="Arial" w:hAnsi="Arial" w:cs="Arial"/>
          <w:sz w:val="20"/>
          <w:szCs w:val="20"/>
        </w:rPr>
      </w:pPr>
      <w:r w:rsidRPr="00093FB5">
        <w:rPr>
          <w:rFonts w:ascii="Arial" w:hAnsi="Arial" w:cs="Arial"/>
          <w:sz w:val="20"/>
          <w:szCs w:val="20"/>
        </w:rPr>
        <w:t xml:space="preserve">Que estejam com o direito de licitar e contratar temporariamente suspenso, ou que tenham sido impedidas de licitar e contratar com a Administração Pública municipal, direta e indireta, com base no artigo 87, inciso III, da Lei Federal nº 8.666/1993 e no artigo 7º da Lei Federal nº 10.520/2002; </w:t>
      </w:r>
    </w:p>
    <w:p w:rsidR="00E34D48" w:rsidRPr="00093FB5" w:rsidRDefault="00E34D48" w:rsidP="00244DF9">
      <w:pPr>
        <w:numPr>
          <w:ilvl w:val="2"/>
          <w:numId w:val="36"/>
        </w:numPr>
        <w:tabs>
          <w:tab w:val="clear" w:pos="709"/>
          <w:tab w:val="left" w:pos="284"/>
        </w:tabs>
        <w:suppressAutoHyphens/>
        <w:spacing w:after="0" w:line="240" w:lineRule="auto"/>
        <w:ind w:firstLine="142"/>
        <w:jc w:val="both"/>
        <w:rPr>
          <w:rFonts w:ascii="Arial" w:hAnsi="Arial" w:cs="Arial"/>
          <w:sz w:val="20"/>
          <w:szCs w:val="20"/>
        </w:rPr>
      </w:pPr>
      <w:r w:rsidRPr="00093FB5">
        <w:rPr>
          <w:rFonts w:ascii="Arial" w:hAnsi="Arial" w:cs="Arial"/>
          <w:sz w:val="20"/>
          <w:szCs w:val="20"/>
        </w:rPr>
        <w:t>Que tenham sido declaradas inidôneas pela Administração Pública federal, estadual ou municipal, nos termos do artigo 87, inciso IV, da Lei Federal nº 8.666/1993;</w:t>
      </w:r>
    </w:p>
    <w:p w:rsidR="00E34D48" w:rsidRPr="00093FB5" w:rsidRDefault="00E34D48" w:rsidP="00244DF9">
      <w:pPr>
        <w:pStyle w:val="PargrafodaLista"/>
        <w:numPr>
          <w:ilvl w:val="2"/>
          <w:numId w:val="37"/>
        </w:numPr>
        <w:tabs>
          <w:tab w:val="left" w:pos="284"/>
          <w:tab w:val="left" w:pos="851"/>
        </w:tabs>
        <w:spacing w:after="0" w:line="240" w:lineRule="auto"/>
        <w:ind w:firstLine="142"/>
        <w:jc w:val="both"/>
        <w:rPr>
          <w:rFonts w:ascii="Arial" w:hAnsi="Arial" w:cs="Arial"/>
          <w:sz w:val="20"/>
          <w:szCs w:val="20"/>
        </w:rPr>
      </w:pPr>
      <w:r w:rsidRPr="00093FB5">
        <w:rPr>
          <w:rFonts w:ascii="Arial" w:hAnsi="Arial" w:cs="Arial"/>
          <w:sz w:val="20"/>
          <w:szCs w:val="20"/>
        </w:rPr>
        <w:t>Que possuam vínculo de natureza técnica, comercial, econômica, financeira ou trabalhista com a autoridade competente, o Pregoeiro, o subscritor do Edital ou algum dos membros da respectiva equipe de apoio, nos termos do artigo 9º da Lei Federal nº 8.666/1993;</w:t>
      </w:r>
    </w:p>
    <w:p w:rsidR="00E34D48" w:rsidRPr="00093FB5" w:rsidRDefault="00E34D48" w:rsidP="00244DF9">
      <w:pPr>
        <w:pStyle w:val="PargrafodaLista"/>
        <w:numPr>
          <w:ilvl w:val="2"/>
          <w:numId w:val="38"/>
        </w:numPr>
        <w:tabs>
          <w:tab w:val="left" w:pos="284"/>
        </w:tabs>
        <w:spacing w:after="0" w:line="240" w:lineRule="auto"/>
        <w:ind w:firstLine="142"/>
        <w:jc w:val="both"/>
        <w:rPr>
          <w:rFonts w:ascii="Arial" w:hAnsi="Arial" w:cs="Arial"/>
          <w:sz w:val="20"/>
          <w:szCs w:val="20"/>
        </w:rPr>
      </w:pPr>
      <w:r w:rsidRPr="00093FB5">
        <w:rPr>
          <w:rFonts w:ascii="Arial" w:hAnsi="Arial" w:cs="Arial"/>
          <w:sz w:val="20"/>
          <w:szCs w:val="20"/>
        </w:rPr>
        <w:t xml:space="preserve">Que não tenham representação legal no Brasil com poderes expressos para receber citação e responder administrativa ou judicialmente; </w:t>
      </w:r>
    </w:p>
    <w:p w:rsidR="00E34D48" w:rsidRPr="00093FB5" w:rsidRDefault="00E34D48" w:rsidP="00244DF9">
      <w:pPr>
        <w:pStyle w:val="PargrafodaLista"/>
        <w:numPr>
          <w:ilvl w:val="2"/>
          <w:numId w:val="39"/>
        </w:numPr>
        <w:tabs>
          <w:tab w:val="clear" w:pos="709"/>
          <w:tab w:val="left" w:pos="284"/>
          <w:tab w:val="num" w:pos="567"/>
        </w:tabs>
        <w:spacing w:after="0" w:line="240" w:lineRule="auto"/>
        <w:ind w:firstLine="142"/>
        <w:jc w:val="both"/>
        <w:rPr>
          <w:rFonts w:ascii="Arial" w:hAnsi="Arial" w:cs="Arial"/>
          <w:sz w:val="20"/>
          <w:szCs w:val="20"/>
        </w:rPr>
      </w:pPr>
      <w:r w:rsidRPr="00093FB5">
        <w:rPr>
          <w:rFonts w:ascii="Arial" w:hAnsi="Arial" w:cs="Arial"/>
          <w:sz w:val="20"/>
          <w:szCs w:val="20"/>
        </w:rPr>
        <w:t>Que estejam reunidas em consórcio ou sejam controladoras, coligadas ou subsidiárias entre si;</w:t>
      </w:r>
    </w:p>
    <w:p w:rsidR="00E34D48" w:rsidRPr="00093FB5" w:rsidRDefault="00E34D48" w:rsidP="00244DF9">
      <w:pPr>
        <w:pStyle w:val="PargrafodaLista"/>
        <w:numPr>
          <w:ilvl w:val="2"/>
          <w:numId w:val="40"/>
        </w:numPr>
        <w:tabs>
          <w:tab w:val="clear" w:pos="709"/>
          <w:tab w:val="left" w:pos="284"/>
        </w:tabs>
        <w:spacing w:after="0" w:line="240" w:lineRule="auto"/>
        <w:ind w:firstLine="142"/>
        <w:jc w:val="both"/>
        <w:rPr>
          <w:rFonts w:ascii="Arial" w:hAnsi="Arial" w:cs="Arial"/>
          <w:sz w:val="20"/>
          <w:szCs w:val="20"/>
        </w:rPr>
      </w:pPr>
      <w:r w:rsidRPr="00093FB5">
        <w:rPr>
          <w:rFonts w:ascii="Arial" w:hAnsi="Arial" w:cs="Arial"/>
          <w:sz w:val="20"/>
          <w:szCs w:val="20"/>
        </w:rPr>
        <w:t>Que tenham sido proibidas pelo Plenário do CADE de participar de licitações promovidas pela Administração Pública federal, estadual, municipal, direta e indireta, em virtude de prática de infração à ordem econômica, nos termos do artigo 38, inciso II, da Lei Federal n° 12.529/2011;</w:t>
      </w:r>
    </w:p>
    <w:p w:rsidR="00E34D48" w:rsidRPr="00093FB5" w:rsidRDefault="00E34D48" w:rsidP="00244DF9">
      <w:pPr>
        <w:pStyle w:val="PargrafodaLista"/>
        <w:numPr>
          <w:ilvl w:val="2"/>
          <w:numId w:val="41"/>
        </w:numPr>
        <w:tabs>
          <w:tab w:val="clear" w:pos="709"/>
          <w:tab w:val="left" w:pos="284"/>
          <w:tab w:val="num" w:pos="567"/>
        </w:tabs>
        <w:spacing w:after="0" w:line="240" w:lineRule="auto"/>
        <w:ind w:firstLine="142"/>
        <w:jc w:val="both"/>
        <w:rPr>
          <w:rFonts w:ascii="Arial" w:hAnsi="Arial" w:cs="Arial"/>
          <w:sz w:val="20"/>
          <w:szCs w:val="20"/>
        </w:rPr>
      </w:pPr>
      <w:r w:rsidRPr="00093FB5">
        <w:rPr>
          <w:rFonts w:ascii="Arial" w:hAnsi="Arial" w:cs="Arial"/>
          <w:sz w:val="20"/>
          <w:szCs w:val="20"/>
        </w:rPr>
        <w:t>Que estejam proibidas de contratar com a Administração Pública em virtude de sanção restritiva de direito decorrente de infração administrativa ambiental, nos termos do art. 72, § 8°, inciso V, da Lei Federal n° 9.605/1998;</w:t>
      </w:r>
    </w:p>
    <w:p w:rsidR="00E34D48" w:rsidRPr="00093FB5" w:rsidRDefault="00E34D48" w:rsidP="00244DF9">
      <w:pPr>
        <w:pStyle w:val="PargrafodaLista"/>
        <w:numPr>
          <w:ilvl w:val="2"/>
          <w:numId w:val="42"/>
        </w:numPr>
        <w:tabs>
          <w:tab w:val="left" w:pos="284"/>
        </w:tabs>
        <w:spacing w:after="0" w:line="240" w:lineRule="auto"/>
        <w:ind w:firstLine="142"/>
        <w:jc w:val="both"/>
        <w:rPr>
          <w:rFonts w:ascii="Arial" w:hAnsi="Arial" w:cs="Arial"/>
          <w:sz w:val="20"/>
          <w:szCs w:val="20"/>
        </w:rPr>
      </w:pPr>
      <w:r w:rsidRPr="00093FB5">
        <w:rPr>
          <w:rFonts w:ascii="Arial" w:hAnsi="Arial" w:cs="Arial"/>
          <w:sz w:val="20"/>
          <w:szCs w:val="20"/>
        </w:rPr>
        <w:t>Que tenham sido proibidas de contratar com o Poder Público em razão de condenação por ato de improbidade administrativa, nos termos do artigo 12 da Lei Federal nº 8.429/1992;</w:t>
      </w:r>
    </w:p>
    <w:p w:rsidR="00E34D48" w:rsidRPr="00093FB5" w:rsidRDefault="00E34D48" w:rsidP="00244DF9">
      <w:pPr>
        <w:pStyle w:val="PargrafodaLista"/>
        <w:numPr>
          <w:ilvl w:val="2"/>
          <w:numId w:val="43"/>
        </w:numPr>
        <w:tabs>
          <w:tab w:val="left" w:pos="284"/>
        </w:tabs>
        <w:spacing w:after="0" w:line="240" w:lineRule="auto"/>
        <w:ind w:firstLine="142"/>
        <w:jc w:val="both"/>
        <w:rPr>
          <w:rFonts w:ascii="Arial" w:hAnsi="Arial" w:cs="Arial"/>
          <w:sz w:val="20"/>
          <w:szCs w:val="20"/>
        </w:rPr>
      </w:pPr>
      <w:r w:rsidRPr="00093FB5">
        <w:rPr>
          <w:rFonts w:ascii="Arial" w:hAnsi="Arial" w:cs="Arial"/>
          <w:sz w:val="20"/>
          <w:szCs w:val="20"/>
        </w:rPr>
        <w:t>Que tenham sido declaradas inidôneas para contratar com a Administração Pública pelo Plenário do Tribunal de Contas do Estado de São Paulo, nos termos do artigo 108 da Lei Complementar Estadual nº 709/1993;</w:t>
      </w:r>
    </w:p>
    <w:p w:rsidR="00E34D48" w:rsidRPr="00093FB5" w:rsidRDefault="00E34D48" w:rsidP="00244DF9">
      <w:pPr>
        <w:pStyle w:val="PargrafodaLista"/>
        <w:numPr>
          <w:ilvl w:val="2"/>
          <w:numId w:val="44"/>
        </w:numPr>
        <w:tabs>
          <w:tab w:val="clear" w:pos="709"/>
          <w:tab w:val="left" w:pos="284"/>
          <w:tab w:val="left" w:pos="851"/>
        </w:tabs>
        <w:spacing w:after="0" w:line="240" w:lineRule="auto"/>
        <w:ind w:firstLine="142"/>
        <w:jc w:val="both"/>
        <w:rPr>
          <w:rFonts w:ascii="Arial" w:hAnsi="Arial" w:cs="Arial"/>
          <w:sz w:val="20"/>
          <w:szCs w:val="20"/>
        </w:rPr>
      </w:pPr>
      <w:r w:rsidRPr="00093FB5">
        <w:rPr>
          <w:rFonts w:ascii="Arial" w:hAnsi="Arial" w:cs="Arial"/>
          <w:sz w:val="20"/>
          <w:szCs w:val="20"/>
        </w:rPr>
        <w:t>Que tenham sido suspensas temporariamente, impedidas ou declaradas inidôneas para licitar ou contratar com a Administração Pública municipal, direta e indireta, por desobediência à Lei de Acesso à Informação, nos termos do artigo 33, incisos IV e V, da Lei Federal nº 12.527/2011;</w:t>
      </w:r>
    </w:p>
    <w:p w:rsidR="00E34D48" w:rsidRPr="00CB074E" w:rsidRDefault="00E34D48" w:rsidP="00244DF9">
      <w:pPr>
        <w:numPr>
          <w:ilvl w:val="1"/>
          <w:numId w:val="47"/>
        </w:numPr>
        <w:tabs>
          <w:tab w:val="clear" w:pos="0"/>
          <w:tab w:val="num" w:pos="426"/>
        </w:tabs>
        <w:suppressAutoHyphens/>
        <w:spacing w:after="0" w:line="240" w:lineRule="auto"/>
        <w:jc w:val="both"/>
        <w:rPr>
          <w:rFonts w:ascii="Arial" w:eastAsia="Arial" w:hAnsi="Arial" w:cs="Arial"/>
          <w:sz w:val="20"/>
          <w:szCs w:val="20"/>
        </w:rPr>
      </w:pPr>
      <w:r w:rsidRPr="00CB074E">
        <w:rPr>
          <w:rFonts w:ascii="Arial" w:hAnsi="Arial" w:cs="Arial"/>
          <w:sz w:val="20"/>
          <w:szCs w:val="20"/>
        </w:rPr>
        <w:t>A participação na presente licitação implica, tacitamente, para a licitante:</w:t>
      </w:r>
    </w:p>
    <w:p w:rsidR="00E34D48" w:rsidRPr="00CB074E" w:rsidRDefault="00E34D48" w:rsidP="00244DF9">
      <w:pPr>
        <w:numPr>
          <w:ilvl w:val="2"/>
          <w:numId w:val="48"/>
        </w:numPr>
        <w:tabs>
          <w:tab w:val="left" w:pos="709"/>
        </w:tabs>
        <w:suppressAutoHyphens/>
        <w:spacing w:after="0" w:line="240" w:lineRule="auto"/>
        <w:ind w:left="0" w:firstLine="142"/>
        <w:jc w:val="both"/>
        <w:rPr>
          <w:rFonts w:ascii="Arial" w:hAnsi="Arial" w:cs="Arial"/>
          <w:sz w:val="20"/>
          <w:szCs w:val="20"/>
        </w:rPr>
      </w:pPr>
      <w:r w:rsidRPr="00CB074E">
        <w:rPr>
          <w:rFonts w:ascii="Arial" w:eastAsia="Arial" w:hAnsi="Arial" w:cs="Arial"/>
          <w:sz w:val="20"/>
          <w:szCs w:val="20"/>
        </w:rPr>
        <w:lastRenderedPageBreak/>
        <w:t xml:space="preserve">A </w:t>
      </w:r>
      <w:r w:rsidRPr="00CB074E">
        <w:rPr>
          <w:rFonts w:ascii="Arial" w:hAnsi="Arial" w:cs="Arial"/>
          <w:sz w:val="20"/>
          <w:szCs w:val="20"/>
        </w:rPr>
        <w:t>aceitação plena e irrevogável de todos os termos, cláusulas e condições constantes neste edital e em seus anexos;</w:t>
      </w:r>
    </w:p>
    <w:p w:rsidR="00E34D48" w:rsidRPr="00CB074E" w:rsidRDefault="00E34D48" w:rsidP="00244DF9">
      <w:pPr>
        <w:numPr>
          <w:ilvl w:val="2"/>
          <w:numId w:val="49"/>
        </w:numPr>
        <w:tabs>
          <w:tab w:val="left" w:pos="567"/>
        </w:tabs>
        <w:suppressAutoHyphens/>
        <w:spacing w:after="0" w:line="240" w:lineRule="auto"/>
        <w:ind w:firstLine="312"/>
        <w:jc w:val="both"/>
        <w:rPr>
          <w:rFonts w:ascii="Arial" w:hAnsi="Arial" w:cs="Arial"/>
          <w:sz w:val="20"/>
          <w:szCs w:val="20"/>
        </w:rPr>
      </w:pPr>
      <w:r w:rsidRPr="00CB074E">
        <w:rPr>
          <w:rFonts w:ascii="Arial" w:hAnsi="Arial" w:cs="Arial"/>
          <w:sz w:val="20"/>
          <w:szCs w:val="20"/>
        </w:rPr>
        <w:t>A observância dos preceitos legais e regulamentares em vigor;</w:t>
      </w:r>
    </w:p>
    <w:p w:rsidR="00E34D48" w:rsidRDefault="00E34D48" w:rsidP="00244DF9">
      <w:pPr>
        <w:numPr>
          <w:ilvl w:val="2"/>
          <w:numId w:val="50"/>
        </w:numPr>
        <w:tabs>
          <w:tab w:val="left" w:pos="567"/>
        </w:tabs>
        <w:suppressAutoHyphens/>
        <w:spacing w:after="0" w:line="240" w:lineRule="auto"/>
        <w:ind w:left="0" w:firstLine="142"/>
        <w:jc w:val="both"/>
        <w:rPr>
          <w:rFonts w:ascii="Arial" w:hAnsi="Arial" w:cs="Arial"/>
          <w:sz w:val="20"/>
          <w:szCs w:val="20"/>
        </w:rPr>
      </w:pPr>
      <w:r w:rsidRPr="00CB074E">
        <w:rPr>
          <w:rFonts w:ascii="Arial" w:hAnsi="Arial" w:cs="Arial"/>
          <w:sz w:val="20"/>
          <w:szCs w:val="20"/>
        </w:rPr>
        <w:t>A responsabilidade pela fidelidade e legitimidade das informações e dos documentos apresentados em qualquer fase do processo.</w:t>
      </w:r>
    </w:p>
    <w:p w:rsidR="00D3309C" w:rsidRPr="00D3309C" w:rsidRDefault="00D3309C" w:rsidP="00D3309C">
      <w:pPr>
        <w:tabs>
          <w:tab w:val="left" w:pos="567"/>
        </w:tabs>
        <w:suppressAutoHyphens/>
        <w:spacing w:after="0" w:line="240" w:lineRule="auto"/>
        <w:ind w:left="142"/>
        <w:jc w:val="both"/>
        <w:rPr>
          <w:rFonts w:ascii="Arial" w:hAnsi="Arial" w:cs="Arial"/>
          <w:sz w:val="20"/>
          <w:szCs w:val="20"/>
        </w:rPr>
      </w:pPr>
    </w:p>
    <w:p w:rsidR="00E34D48" w:rsidRPr="0012059F" w:rsidRDefault="00E34D48" w:rsidP="00E34D48">
      <w:pPr>
        <w:tabs>
          <w:tab w:val="left" w:pos="284"/>
        </w:tabs>
        <w:suppressAutoHyphens/>
        <w:spacing w:after="0" w:line="240" w:lineRule="auto"/>
        <w:ind w:left="170"/>
        <w:jc w:val="both"/>
        <w:rPr>
          <w:rFonts w:ascii="Arial" w:hAnsi="Arial" w:cs="Arial"/>
          <w:sz w:val="8"/>
          <w:szCs w:val="8"/>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b/>
          <w:sz w:val="20"/>
          <w:szCs w:val="20"/>
        </w:rPr>
      </w:pPr>
      <w:bookmarkStart w:id="3" w:name="_Ref72636239"/>
      <w:bookmarkEnd w:id="2"/>
      <w:r w:rsidRPr="00CB074E">
        <w:rPr>
          <w:rFonts w:ascii="Arial" w:hAnsi="Arial" w:cs="Arial"/>
          <w:b/>
          <w:sz w:val="20"/>
          <w:szCs w:val="20"/>
        </w:rPr>
        <w:t>DO CREDENCIAMENTO</w:t>
      </w:r>
      <w:bookmarkEnd w:id="3"/>
      <w:r w:rsidRPr="00CB074E">
        <w:rPr>
          <w:rFonts w:ascii="Arial" w:hAnsi="Arial" w:cs="Arial"/>
          <w:b/>
          <w:sz w:val="20"/>
          <w:szCs w:val="20"/>
        </w:rPr>
        <w:t xml:space="preserve"> E DAS DECLARAÇÕES</w:t>
      </w:r>
    </w:p>
    <w:p w:rsidR="00E34D48" w:rsidRPr="003E7A7F" w:rsidRDefault="003156EC" w:rsidP="003156EC">
      <w:pPr>
        <w:pStyle w:val="Cabealho"/>
        <w:tabs>
          <w:tab w:val="clear" w:pos="4252"/>
          <w:tab w:val="clear" w:pos="8504"/>
        </w:tabs>
        <w:suppressAutoHyphens/>
        <w:jc w:val="both"/>
        <w:rPr>
          <w:rFonts w:ascii="Arial" w:hAnsi="Arial" w:cs="Arial"/>
          <w:sz w:val="20"/>
          <w:szCs w:val="20"/>
        </w:rPr>
      </w:pPr>
      <w:r>
        <w:rPr>
          <w:rFonts w:ascii="Arial" w:hAnsi="Arial" w:cs="Arial"/>
          <w:b/>
          <w:sz w:val="20"/>
          <w:szCs w:val="20"/>
        </w:rPr>
        <w:t xml:space="preserve">4.1. </w:t>
      </w:r>
      <w:r w:rsidR="00E34D48" w:rsidRPr="00CB074E">
        <w:rPr>
          <w:rFonts w:ascii="Arial" w:hAnsi="Arial" w:cs="Arial"/>
          <w:b/>
          <w:sz w:val="20"/>
          <w:szCs w:val="20"/>
        </w:rPr>
        <w:t xml:space="preserve">Todos os documentos mencionados neste item deverão ser entregues ao Pregoeiro, pelo portador, antes do início dos trabalhos de abertura dos envelopes, </w:t>
      </w:r>
      <w:r w:rsidR="00E34D48" w:rsidRPr="00CB074E">
        <w:rPr>
          <w:rFonts w:ascii="Arial" w:hAnsi="Arial" w:cs="Arial"/>
          <w:sz w:val="20"/>
          <w:szCs w:val="20"/>
        </w:rPr>
        <w:t xml:space="preserve">em </w:t>
      </w:r>
      <w:r w:rsidR="00E34D48" w:rsidRPr="003E7A7F">
        <w:rPr>
          <w:rFonts w:ascii="Arial" w:hAnsi="Arial" w:cs="Arial"/>
          <w:b/>
          <w:sz w:val="20"/>
          <w:szCs w:val="20"/>
        </w:rPr>
        <w:t>cópia autenticada em cartório</w:t>
      </w:r>
      <w:r w:rsidR="00E34D48" w:rsidRPr="00CB074E">
        <w:rPr>
          <w:rFonts w:ascii="Arial" w:hAnsi="Arial" w:cs="Arial"/>
          <w:sz w:val="20"/>
          <w:szCs w:val="20"/>
        </w:rPr>
        <w:t xml:space="preserve"> </w:t>
      </w:r>
      <w:r w:rsidR="00E34D48" w:rsidRPr="00CB074E">
        <w:rPr>
          <w:rFonts w:ascii="Arial" w:hAnsi="Arial" w:cs="Arial"/>
          <w:b/>
          <w:sz w:val="20"/>
          <w:szCs w:val="20"/>
        </w:rPr>
        <w:t>ou cópia simples acompanhada do original para autenticação por servidor público.</w:t>
      </w:r>
    </w:p>
    <w:p w:rsidR="00E34D48" w:rsidRPr="003E7A7F" w:rsidRDefault="00E34D48" w:rsidP="00E34D48">
      <w:pPr>
        <w:pStyle w:val="Cabealho"/>
        <w:tabs>
          <w:tab w:val="clear" w:pos="4252"/>
          <w:tab w:val="clear" w:pos="8504"/>
        </w:tabs>
        <w:suppressAutoHyphens/>
        <w:ind w:left="142"/>
        <w:jc w:val="both"/>
        <w:rPr>
          <w:rFonts w:ascii="Arial" w:hAnsi="Arial" w:cs="Arial"/>
          <w:sz w:val="20"/>
          <w:szCs w:val="20"/>
          <w:highlight w:val="yellow"/>
        </w:rPr>
      </w:pPr>
      <w:r w:rsidRPr="006A61A3">
        <w:rPr>
          <w:rFonts w:ascii="Arial" w:hAnsi="Arial" w:cs="Arial"/>
          <w:b/>
          <w:sz w:val="20"/>
          <w:szCs w:val="20"/>
        </w:rPr>
        <w:t>4.1.1.</w:t>
      </w:r>
      <w:r>
        <w:rPr>
          <w:rFonts w:ascii="Arial" w:hAnsi="Arial" w:cs="Arial"/>
          <w:b/>
          <w:sz w:val="20"/>
          <w:szCs w:val="20"/>
        </w:rPr>
        <w:t xml:space="preserve"> </w:t>
      </w:r>
      <w:r w:rsidRPr="003E7A7F">
        <w:rPr>
          <w:rFonts w:ascii="Arial" w:hAnsi="Arial" w:cs="Arial"/>
          <w:sz w:val="20"/>
          <w:szCs w:val="20"/>
        </w:rPr>
        <w:t>A autenticação poderá ser via digital, sob condição de conferência da sua autenticidade.</w:t>
      </w:r>
    </w:p>
    <w:p w:rsidR="00E34D48" w:rsidRPr="003E7A7F" w:rsidRDefault="00E34D48" w:rsidP="00607569">
      <w:pPr>
        <w:pStyle w:val="Cabealho"/>
        <w:numPr>
          <w:ilvl w:val="1"/>
          <w:numId w:val="61"/>
        </w:numPr>
        <w:tabs>
          <w:tab w:val="clear" w:pos="0"/>
          <w:tab w:val="clear" w:pos="4252"/>
          <w:tab w:val="clear" w:pos="8504"/>
          <w:tab w:val="left" w:pos="426"/>
        </w:tabs>
        <w:suppressAutoHyphens/>
        <w:ind w:left="-142" w:firstLine="142"/>
        <w:jc w:val="both"/>
        <w:rPr>
          <w:rFonts w:ascii="Arial" w:hAnsi="Arial" w:cs="Arial"/>
          <w:sz w:val="20"/>
          <w:szCs w:val="20"/>
        </w:rPr>
      </w:pPr>
      <w:r w:rsidRPr="00CB074E">
        <w:rPr>
          <w:rFonts w:ascii="Arial" w:hAnsi="Arial" w:cs="Arial"/>
          <w:sz w:val="20"/>
          <w:szCs w:val="20"/>
        </w:rPr>
        <w:t xml:space="preserve">O </w:t>
      </w:r>
      <w:r w:rsidRPr="003E7A7F">
        <w:rPr>
          <w:rFonts w:ascii="Arial" w:hAnsi="Arial" w:cs="Arial"/>
          <w:sz w:val="20"/>
          <w:szCs w:val="20"/>
        </w:rPr>
        <w:t>representante</w:t>
      </w:r>
      <w:r w:rsidRPr="00CB074E">
        <w:rPr>
          <w:rFonts w:ascii="Arial" w:hAnsi="Arial" w:cs="Arial"/>
          <w:sz w:val="20"/>
          <w:szCs w:val="20"/>
        </w:rPr>
        <w:t xml:space="preserve"> </w:t>
      </w:r>
      <w:r w:rsidRPr="003E7A7F">
        <w:rPr>
          <w:rFonts w:ascii="Arial" w:hAnsi="Arial" w:cs="Arial"/>
          <w:sz w:val="20"/>
          <w:szCs w:val="20"/>
        </w:rPr>
        <w:t xml:space="preserve">da licitante deverá identificar-se exibindo documento oficial que contenha foto. </w:t>
      </w:r>
    </w:p>
    <w:p w:rsidR="00E34D48" w:rsidRPr="00CB074E" w:rsidRDefault="00E34D48" w:rsidP="00607569">
      <w:pPr>
        <w:pStyle w:val="Cabealho"/>
        <w:numPr>
          <w:ilvl w:val="1"/>
          <w:numId w:val="62"/>
        </w:numPr>
        <w:tabs>
          <w:tab w:val="clear" w:pos="0"/>
          <w:tab w:val="clear" w:pos="4252"/>
          <w:tab w:val="clear" w:pos="8504"/>
          <w:tab w:val="left" w:pos="426"/>
        </w:tabs>
        <w:suppressAutoHyphens/>
        <w:ind w:left="-142" w:firstLine="142"/>
        <w:jc w:val="both"/>
        <w:rPr>
          <w:rFonts w:ascii="Arial" w:hAnsi="Arial" w:cs="Arial"/>
          <w:sz w:val="20"/>
          <w:szCs w:val="20"/>
        </w:rPr>
      </w:pPr>
      <w:r w:rsidRPr="003E7A7F">
        <w:rPr>
          <w:rFonts w:ascii="Arial" w:hAnsi="Arial" w:cs="Arial"/>
          <w:sz w:val="20"/>
          <w:szCs w:val="20"/>
        </w:rPr>
        <w:t>Será admitido apenas 01 (um) representante para cada licitante credenciada, sendo que cada um deles poderá representar</w:t>
      </w:r>
      <w:r w:rsidRPr="00CB074E">
        <w:rPr>
          <w:rFonts w:ascii="Arial" w:hAnsi="Arial" w:cs="Arial"/>
          <w:sz w:val="20"/>
          <w:szCs w:val="20"/>
        </w:rPr>
        <w:t xml:space="preserve"> apenas uma credenciada.</w:t>
      </w:r>
    </w:p>
    <w:p w:rsidR="00E34D48" w:rsidRPr="00CB074E" w:rsidRDefault="00E34D48" w:rsidP="00244DF9">
      <w:pPr>
        <w:pStyle w:val="Cabealho"/>
        <w:numPr>
          <w:ilvl w:val="1"/>
          <w:numId w:val="63"/>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Para o credenciamento deverão ser apresentadas os documentos abaixo relacionados:</w:t>
      </w:r>
    </w:p>
    <w:p w:rsidR="00E34D48" w:rsidRPr="00CB074E" w:rsidRDefault="00E34D48" w:rsidP="00244DF9">
      <w:pPr>
        <w:pStyle w:val="Cabealho"/>
        <w:numPr>
          <w:ilvl w:val="2"/>
          <w:numId w:val="64"/>
        </w:numPr>
        <w:tabs>
          <w:tab w:val="clear" w:pos="4252"/>
          <w:tab w:val="clear" w:pos="8504"/>
        </w:tabs>
        <w:suppressAutoHyphens/>
        <w:ind w:firstLine="312"/>
        <w:jc w:val="both"/>
        <w:rPr>
          <w:rFonts w:ascii="Arial" w:hAnsi="Arial" w:cs="Arial"/>
          <w:sz w:val="20"/>
          <w:szCs w:val="20"/>
        </w:rPr>
      </w:pPr>
      <w:r w:rsidRPr="00CB074E">
        <w:rPr>
          <w:rFonts w:ascii="Arial" w:hAnsi="Arial" w:cs="Arial"/>
          <w:sz w:val="20"/>
          <w:szCs w:val="20"/>
        </w:rPr>
        <w:t>Tratando-se de representante legal com poderes para exercer direitos e assumir obrigações:</w:t>
      </w:r>
    </w:p>
    <w:p w:rsidR="00E34D48" w:rsidRPr="00CB074E" w:rsidRDefault="00E34D48" w:rsidP="00984E8C">
      <w:pPr>
        <w:numPr>
          <w:ilvl w:val="3"/>
          <w:numId w:val="65"/>
        </w:numPr>
        <w:tabs>
          <w:tab w:val="left" w:pos="284"/>
          <w:tab w:val="left" w:pos="993"/>
        </w:tabs>
        <w:suppressAutoHyphens/>
        <w:spacing w:after="0" w:line="240" w:lineRule="auto"/>
        <w:ind w:firstLine="284"/>
        <w:jc w:val="both"/>
        <w:rPr>
          <w:rFonts w:ascii="Arial" w:hAnsi="Arial" w:cs="Arial"/>
          <w:sz w:val="20"/>
          <w:szCs w:val="20"/>
        </w:rPr>
      </w:pPr>
      <w:r w:rsidRPr="00CB074E">
        <w:rPr>
          <w:rFonts w:ascii="Arial" w:hAnsi="Arial" w:cs="Arial"/>
          <w:sz w:val="20"/>
          <w:szCs w:val="20"/>
        </w:rPr>
        <w:t>Registro Comercial, no caso de empresa individual.</w:t>
      </w:r>
    </w:p>
    <w:p w:rsidR="00E34D48" w:rsidRPr="00CB074E" w:rsidRDefault="00E34D48" w:rsidP="00984E8C">
      <w:pPr>
        <w:numPr>
          <w:ilvl w:val="3"/>
          <w:numId w:val="66"/>
        </w:numPr>
        <w:tabs>
          <w:tab w:val="left" w:pos="426"/>
          <w:tab w:val="left" w:pos="993"/>
        </w:tabs>
        <w:suppressAutoHyphens/>
        <w:spacing w:after="0" w:line="240" w:lineRule="auto"/>
        <w:ind w:left="-142" w:firstLine="426"/>
        <w:jc w:val="both"/>
        <w:rPr>
          <w:rFonts w:ascii="Arial" w:hAnsi="Arial" w:cs="Arial"/>
          <w:sz w:val="20"/>
          <w:szCs w:val="20"/>
        </w:rPr>
      </w:pPr>
      <w:r w:rsidRPr="00CB074E">
        <w:rPr>
          <w:rFonts w:ascii="Arial" w:hAnsi="Arial" w:cs="Arial"/>
          <w:sz w:val="20"/>
          <w:szCs w:val="20"/>
        </w:rPr>
        <w:t xml:space="preserve">Sociedade Comercial: Contrato Constitutivo e as alterações referentes ao capital social, endereço ou razão social ou somente a última alteração, se estiver consolidada. Todos esses documentos devem estar registrados na Junta Comercial ou no Cartório de Pessoas Jurídicas. </w:t>
      </w:r>
    </w:p>
    <w:p w:rsidR="00E34D48" w:rsidRPr="00CB074E" w:rsidRDefault="00984E8C" w:rsidP="00984E8C">
      <w:pPr>
        <w:tabs>
          <w:tab w:val="left" w:pos="993"/>
        </w:tabs>
        <w:suppressAutoHyphens/>
        <w:spacing w:after="0" w:line="240" w:lineRule="auto"/>
        <w:ind w:left="-142" w:firstLine="426"/>
        <w:jc w:val="both"/>
        <w:rPr>
          <w:rFonts w:ascii="Arial" w:hAnsi="Arial" w:cs="Arial"/>
          <w:sz w:val="20"/>
          <w:szCs w:val="20"/>
        </w:rPr>
      </w:pPr>
      <w:r w:rsidRPr="00984E8C">
        <w:rPr>
          <w:rFonts w:ascii="Arial" w:hAnsi="Arial" w:cs="Arial"/>
          <w:b/>
          <w:sz w:val="20"/>
          <w:szCs w:val="20"/>
        </w:rPr>
        <w:t>4.4.1.3.</w:t>
      </w:r>
      <w:r w:rsidR="00E34D48" w:rsidRPr="00CB074E">
        <w:rPr>
          <w:rFonts w:ascii="Arial" w:hAnsi="Arial" w:cs="Arial"/>
          <w:sz w:val="20"/>
          <w:szCs w:val="20"/>
        </w:rPr>
        <w:t>Sociedade por Ações: Estatuto Constitutivo acompanhado das Atas das Assembleias, devidamente arquivadas no registro competente e publicadas no Diário Oficial.</w:t>
      </w:r>
    </w:p>
    <w:p w:rsidR="00E34D48" w:rsidRPr="00CB074E" w:rsidRDefault="00984E8C" w:rsidP="00984E8C">
      <w:pPr>
        <w:suppressAutoHyphens/>
        <w:spacing w:after="0" w:line="240" w:lineRule="auto"/>
        <w:ind w:left="-142" w:firstLine="426"/>
        <w:jc w:val="both"/>
        <w:rPr>
          <w:rFonts w:ascii="Arial" w:hAnsi="Arial" w:cs="Arial"/>
          <w:sz w:val="20"/>
          <w:szCs w:val="20"/>
        </w:rPr>
      </w:pPr>
      <w:r w:rsidRPr="00984E8C">
        <w:rPr>
          <w:rFonts w:ascii="Arial" w:hAnsi="Arial" w:cs="Arial"/>
          <w:b/>
          <w:sz w:val="20"/>
          <w:szCs w:val="20"/>
        </w:rPr>
        <w:t>4.4.1.4.</w:t>
      </w:r>
      <w:r w:rsidR="00E34D48" w:rsidRPr="00CB074E">
        <w:rPr>
          <w:rFonts w:ascii="Arial" w:hAnsi="Arial" w:cs="Arial"/>
          <w:sz w:val="20"/>
          <w:szCs w:val="20"/>
        </w:rPr>
        <w:t>Sociedade Civil: Inscrição do Ato Constitutivo acompanhada de prova da diretoria em exercício.</w:t>
      </w:r>
    </w:p>
    <w:p w:rsidR="00E34D48" w:rsidRPr="00CB074E" w:rsidRDefault="00E34D48" w:rsidP="00984E8C">
      <w:pPr>
        <w:numPr>
          <w:ilvl w:val="3"/>
          <w:numId w:val="69"/>
        </w:numPr>
        <w:tabs>
          <w:tab w:val="left" w:pos="284"/>
          <w:tab w:val="left" w:pos="993"/>
        </w:tabs>
        <w:suppressAutoHyphens/>
        <w:spacing w:after="0" w:line="240" w:lineRule="auto"/>
        <w:ind w:left="-142" w:firstLine="426"/>
        <w:jc w:val="both"/>
        <w:rPr>
          <w:rFonts w:ascii="Arial" w:hAnsi="Arial" w:cs="Arial"/>
          <w:sz w:val="20"/>
          <w:szCs w:val="20"/>
        </w:rPr>
      </w:pPr>
      <w:r w:rsidRPr="00CB074E">
        <w:rPr>
          <w:rFonts w:ascii="Arial" w:hAnsi="Arial" w:cs="Arial"/>
          <w:sz w:val="20"/>
          <w:szCs w:val="20"/>
        </w:rPr>
        <w:t>Decreto de autorização, em se tratando de empresa ou sociedade estrangeira em funcionamento no País, e ato de registro ou autorização para funcionamento, expedido pelo órgão competente, quando a atividade assim o exigir.</w:t>
      </w:r>
    </w:p>
    <w:p w:rsidR="00E34D48" w:rsidRPr="00CB074E" w:rsidRDefault="00E34D48" w:rsidP="00244DF9">
      <w:pPr>
        <w:pStyle w:val="Cabealho"/>
        <w:numPr>
          <w:ilvl w:val="2"/>
          <w:numId w:val="70"/>
        </w:numPr>
        <w:tabs>
          <w:tab w:val="clear" w:pos="4252"/>
          <w:tab w:val="clear" w:pos="8504"/>
          <w:tab w:val="left" w:pos="142"/>
        </w:tabs>
        <w:suppressAutoHyphens/>
        <w:ind w:firstLine="312"/>
        <w:jc w:val="both"/>
        <w:rPr>
          <w:rFonts w:ascii="Arial" w:hAnsi="Arial" w:cs="Arial"/>
          <w:sz w:val="20"/>
          <w:szCs w:val="20"/>
        </w:rPr>
      </w:pPr>
      <w:r>
        <w:rPr>
          <w:rFonts w:ascii="Arial" w:hAnsi="Arial" w:cs="Arial"/>
          <w:sz w:val="20"/>
          <w:szCs w:val="20"/>
        </w:rPr>
        <w:t xml:space="preserve"> </w:t>
      </w:r>
      <w:r w:rsidRPr="00CB074E">
        <w:rPr>
          <w:rFonts w:ascii="Arial" w:hAnsi="Arial" w:cs="Arial"/>
          <w:sz w:val="20"/>
          <w:szCs w:val="20"/>
        </w:rPr>
        <w:t>Se a empresa se fizer representar por procurador, faz-se necessário o credenciamento através de outorga por instrumento público ou particular, neste último caso, com firma reconhecida em cartório ou mediante apresentação de documento oficial com foto que comprove a autenticidade da assinatura por servidor público, com menção expressa de que lhe confere amplos poderes, inclusive para formular ofertas e lances de preços, para recebimento de intimações e notificações, desistência ou não de recursos, assinatura de contratos bem como demais atos pertinentes ao certame.</w:t>
      </w:r>
    </w:p>
    <w:p w:rsidR="00E34D48" w:rsidRPr="00CB074E" w:rsidRDefault="00E34D48" w:rsidP="00244DF9">
      <w:pPr>
        <w:pStyle w:val="Cabealho"/>
        <w:numPr>
          <w:ilvl w:val="1"/>
          <w:numId w:val="71"/>
        </w:numPr>
        <w:tabs>
          <w:tab w:val="clear" w:pos="0"/>
          <w:tab w:val="clear" w:pos="4252"/>
          <w:tab w:val="clear" w:pos="8504"/>
          <w:tab w:val="center" w:pos="426"/>
          <w:tab w:val="right" w:pos="8838"/>
        </w:tabs>
        <w:suppressAutoHyphens/>
        <w:ind w:left="-142" w:firstLine="142"/>
        <w:jc w:val="both"/>
        <w:rPr>
          <w:rFonts w:ascii="Arial" w:hAnsi="Arial" w:cs="Arial"/>
          <w:b/>
          <w:sz w:val="20"/>
          <w:szCs w:val="20"/>
        </w:rPr>
      </w:pPr>
      <w:r w:rsidRPr="00CB074E">
        <w:rPr>
          <w:rFonts w:ascii="Arial" w:hAnsi="Arial" w:cs="Arial"/>
          <w:sz w:val="20"/>
          <w:szCs w:val="20"/>
        </w:rPr>
        <w:t xml:space="preserve">Os documentos indicados no </w:t>
      </w:r>
      <w:r w:rsidRPr="007F466E">
        <w:rPr>
          <w:rFonts w:ascii="Arial" w:hAnsi="Arial" w:cs="Arial"/>
          <w:sz w:val="20"/>
          <w:szCs w:val="20"/>
        </w:rPr>
        <w:t>subitem 4.</w:t>
      </w:r>
      <w:r>
        <w:rPr>
          <w:rFonts w:ascii="Arial" w:hAnsi="Arial" w:cs="Arial"/>
          <w:sz w:val="20"/>
          <w:szCs w:val="20"/>
        </w:rPr>
        <w:t>4.</w:t>
      </w:r>
      <w:r w:rsidRPr="00CB074E">
        <w:rPr>
          <w:rFonts w:ascii="Arial" w:hAnsi="Arial" w:cs="Arial"/>
          <w:sz w:val="20"/>
          <w:szCs w:val="20"/>
        </w:rPr>
        <w:t xml:space="preserve"> poderão ser substituídos pelo Certificado de Registro Cadastral Completo, emitido pelo SEMAE, exceto o constante no subitem 4.</w:t>
      </w:r>
      <w:r>
        <w:rPr>
          <w:rFonts w:ascii="Arial" w:hAnsi="Arial" w:cs="Arial"/>
          <w:sz w:val="20"/>
          <w:szCs w:val="20"/>
        </w:rPr>
        <w:t>4</w:t>
      </w:r>
      <w:r w:rsidRPr="00CB074E">
        <w:rPr>
          <w:rFonts w:ascii="Arial" w:hAnsi="Arial" w:cs="Arial"/>
          <w:sz w:val="20"/>
          <w:szCs w:val="20"/>
        </w:rPr>
        <w:t>.2. que somente poderá ser substituído pelo CRC se nesse constar o nome da pessoa que representará a empresa.</w:t>
      </w:r>
    </w:p>
    <w:p w:rsidR="00E34D48" w:rsidRPr="00CB074E" w:rsidRDefault="00E34D48" w:rsidP="00244DF9">
      <w:pPr>
        <w:pStyle w:val="Cabealho"/>
        <w:numPr>
          <w:ilvl w:val="1"/>
          <w:numId w:val="72"/>
        </w:numPr>
        <w:tabs>
          <w:tab w:val="clear" w:pos="0"/>
          <w:tab w:val="clear" w:pos="4252"/>
          <w:tab w:val="clear" w:pos="8504"/>
          <w:tab w:val="num" w:pos="-142"/>
          <w:tab w:val="left" w:pos="284"/>
          <w:tab w:val="num" w:pos="426"/>
          <w:tab w:val="center" w:pos="4419"/>
          <w:tab w:val="right" w:pos="8838"/>
        </w:tabs>
        <w:suppressAutoHyphens/>
        <w:ind w:left="-142" w:firstLine="142"/>
        <w:jc w:val="both"/>
        <w:rPr>
          <w:rFonts w:ascii="Arial" w:hAnsi="Arial" w:cs="Arial"/>
          <w:b/>
          <w:sz w:val="20"/>
          <w:szCs w:val="20"/>
        </w:rPr>
      </w:pPr>
      <w:r w:rsidRPr="00CB074E">
        <w:rPr>
          <w:rFonts w:ascii="Arial" w:hAnsi="Arial" w:cs="Arial"/>
          <w:sz w:val="20"/>
          <w:szCs w:val="20"/>
        </w:rPr>
        <w:t xml:space="preserve"> A ausência da apresentação ou incorreção dos documentos acima acarretará o não credenciamento do representante da licitante, impedindo-o de se manifestar durante as sessões, ofertar lances verbais e manifestar o direito de interpor recurso administrativo, cabendo tão somente o acompanhamento dos trabalhos, com exceção da declaração de atendimento aos requisitos de habilitação, cuja ausência acarretará a exclusão da licitante do certame.</w:t>
      </w:r>
    </w:p>
    <w:p w:rsidR="00E34D48" w:rsidRPr="00CB074E" w:rsidRDefault="00E34D48" w:rsidP="00244DF9">
      <w:pPr>
        <w:pStyle w:val="Cabealho"/>
        <w:numPr>
          <w:ilvl w:val="1"/>
          <w:numId w:val="73"/>
        </w:numPr>
        <w:tabs>
          <w:tab w:val="clear" w:pos="4252"/>
          <w:tab w:val="clear" w:pos="8504"/>
          <w:tab w:val="left" w:pos="426"/>
        </w:tabs>
        <w:suppressAutoHyphens/>
        <w:jc w:val="both"/>
        <w:rPr>
          <w:rFonts w:ascii="Arial" w:hAnsi="Arial" w:cs="Arial"/>
          <w:sz w:val="20"/>
          <w:szCs w:val="20"/>
        </w:rPr>
      </w:pPr>
      <w:r w:rsidRPr="00CB074E">
        <w:rPr>
          <w:rFonts w:ascii="Arial" w:hAnsi="Arial" w:cs="Arial"/>
          <w:b/>
          <w:sz w:val="20"/>
          <w:szCs w:val="20"/>
        </w:rPr>
        <w:t>Das Declarações</w:t>
      </w:r>
    </w:p>
    <w:p w:rsidR="00E34D48" w:rsidRPr="00CB074E" w:rsidRDefault="00E34D48" w:rsidP="00244DF9">
      <w:pPr>
        <w:pStyle w:val="Cabealho"/>
        <w:numPr>
          <w:ilvl w:val="2"/>
          <w:numId w:val="74"/>
        </w:numPr>
        <w:tabs>
          <w:tab w:val="clear" w:pos="4252"/>
          <w:tab w:val="clear" w:pos="8504"/>
          <w:tab w:val="left" w:pos="284"/>
        </w:tabs>
        <w:suppressAutoHyphens/>
        <w:ind w:firstLine="312"/>
        <w:jc w:val="both"/>
        <w:rPr>
          <w:rFonts w:ascii="Arial" w:hAnsi="Arial" w:cs="Arial"/>
          <w:sz w:val="20"/>
          <w:szCs w:val="20"/>
        </w:rPr>
      </w:pPr>
      <w:r w:rsidRPr="00CB074E">
        <w:rPr>
          <w:rFonts w:ascii="Arial" w:hAnsi="Arial" w:cs="Arial"/>
          <w:sz w:val="20"/>
          <w:szCs w:val="20"/>
        </w:rPr>
        <w:t xml:space="preserve"> Declaração de atendimento aos requisitos de habilitação, nos seguintes termos:</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 xml:space="preserve">Eu, (nome completo), inscrito no CPF sob n.º ............., representante legal da empresa (razão social), localizada na (endereço completo), inscrita no CNPJ/MF sob n.º ........,interessada em </w:t>
      </w:r>
      <w:r w:rsidRPr="00CB074E">
        <w:rPr>
          <w:rFonts w:ascii="Arial" w:hAnsi="Arial" w:cs="Arial"/>
          <w:sz w:val="20"/>
          <w:szCs w:val="20"/>
        </w:rPr>
        <w:lastRenderedPageBreak/>
        <w:t xml:space="preserve">participar do Pregão que visa a aquisição de .........................., </w:t>
      </w:r>
      <w:r w:rsidRPr="00CB074E">
        <w:rPr>
          <w:rFonts w:ascii="Arial" w:hAnsi="Arial" w:cs="Arial"/>
          <w:b/>
          <w:sz w:val="20"/>
          <w:szCs w:val="20"/>
        </w:rPr>
        <w:t>DECLARO, sob as penas da lei, o pleno cumprimento aos requisitos de habilitação.</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Por ser a expressão da verdade, assino a presente.</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Local, data, assinatura e identificação do representante legal da empresa.</w:t>
      </w:r>
    </w:p>
    <w:p w:rsidR="00E34D48" w:rsidRPr="00CB074E" w:rsidRDefault="00E34D48" w:rsidP="00244DF9">
      <w:pPr>
        <w:pStyle w:val="Cabealho"/>
        <w:numPr>
          <w:ilvl w:val="2"/>
          <w:numId w:val="75"/>
        </w:numPr>
        <w:tabs>
          <w:tab w:val="clear" w:pos="4252"/>
          <w:tab w:val="clear" w:pos="8504"/>
          <w:tab w:val="left" w:pos="567"/>
        </w:tabs>
        <w:suppressAutoHyphens/>
        <w:jc w:val="both"/>
        <w:rPr>
          <w:rFonts w:ascii="Arial" w:hAnsi="Arial" w:cs="Arial"/>
          <w:sz w:val="20"/>
          <w:szCs w:val="20"/>
        </w:rPr>
      </w:pPr>
      <w:r w:rsidRPr="0012059F">
        <w:rPr>
          <w:rFonts w:ascii="Arial" w:hAnsi="Arial" w:cs="Arial"/>
          <w:sz w:val="20"/>
          <w:szCs w:val="20"/>
        </w:rPr>
        <w:t>Para valer-se dos benefícios previstos na Lei Complementar n.º 123/2006, alterada pela Lei Complementar n.°147/2014, a Microempresa ou Empresa de Pequeno Porte, deverá apresentar declaração, conforme abaixo</w:t>
      </w:r>
      <w:r w:rsidRPr="00CB074E">
        <w:rPr>
          <w:rFonts w:ascii="Arial" w:hAnsi="Arial" w:cs="Arial"/>
          <w:sz w:val="20"/>
          <w:szCs w:val="20"/>
        </w:rPr>
        <w:t>:</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Eu, (nome completo), inscrito no CPF sob n.º ............., representante legal da empresa (razão social), com sede na (endereço completo), inscrita no CNPJ/MF sob n.º ........, DECLARO sob as penas da Lei, que a mesma é considerada (microempresa ou empresa de pequeno porte), nos termos da Lei Complementar n.º 123/2006 e suas alterações, cujos termos conheço na íntegra, estando apta, portanto, a exercer os direitos previstos na referida Lei; e também que no exercício anterior ao da presente licitação, a empresa não obteve faturamento bruto superior aos limites previstos no art. 3°, da Lei Complementar n.°123/2006.</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 xml:space="preserve">Declaro, ainda, estar ciente de que, não apresentando a documentação para comprovação da regularidade fiscal, conforme determina a referida legislação, poderei sofrer as sanções previstas em lei e neste edital. </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Por ser a expressão da verdade, assino a presente.</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Local, data, assinatura e identificação do representante legal da empresa.</w:t>
      </w:r>
    </w:p>
    <w:p w:rsidR="00E34D48" w:rsidRPr="00CB074E" w:rsidRDefault="00E34D48" w:rsidP="00244DF9">
      <w:pPr>
        <w:pStyle w:val="Cabealho"/>
        <w:numPr>
          <w:ilvl w:val="3"/>
          <w:numId w:val="55"/>
        </w:numPr>
        <w:tabs>
          <w:tab w:val="clear" w:pos="4252"/>
          <w:tab w:val="clear" w:pos="8504"/>
          <w:tab w:val="left" w:pos="993"/>
        </w:tabs>
        <w:suppressAutoHyphens/>
        <w:ind w:left="-142" w:firstLine="426"/>
        <w:jc w:val="both"/>
        <w:rPr>
          <w:rFonts w:ascii="Arial" w:hAnsi="Arial" w:cs="Arial"/>
          <w:b/>
          <w:sz w:val="20"/>
          <w:szCs w:val="20"/>
        </w:rPr>
      </w:pPr>
      <w:r w:rsidRPr="00CB074E">
        <w:rPr>
          <w:rFonts w:ascii="Arial" w:hAnsi="Arial" w:cs="Arial"/>
          <w:sz w:val="20"/>
          <w:szCs w:val="20"/>
        </w:rPr>
        <w:t>Comprovação da condição de Microempresa (ME) ou Empresa de Pequeno Porte (EPP), através de documento expedido por órgão de registro competente (Junta Comercial ou Cartório de Pessoas Jurídicas) que conste de forma objetiva o devido enquadramento e tenha sido emitido em até 90 (noventa) dias anteriores à data da licitação.</w:t>
      </w:r>
    </w:p>
    <w:p w:rsidR="00E34D48" w:rsidRPr="00544F86" w:rsidRDefault="00E34D48" w:rsidP="00244DF9">
      <w:pPr>
        <w:numPr>
          <w:ilvl w:val="2"/>
          <w:numId w:val="76"/>
        </w:numPr>
        <w:suppressAutoHyphens/>
        <w:spacing w:after="0" w:line="240" w:lineRule="auto"/>
        <w:ind w:firstLine="312"/>
        <w:jc w:val="both"/>
        <w:rPr>
          <w:rFonts w:ascii="Arial" w:eastAsia="Times New Roman" w:hAnsi="Arial"/>
          <w:b/>
          <w:i/>
          <w:sz w:val="20"/>
          <w:szCs w:val="20"/>
        </w:rPr>
      </w:pPr>
      <w:r w:rsidRPr="00544F86">
        <w:rPr>
          <w:rFonts w:ascii="Arial" w:eastAsia="Times New Roman" w:hAnsi="Arial"/>
          <w:sz w:val="20"/>
          <w:szCs w:val="20"/>
        </w:rPr>
        <w:t xml:space="preserve">A ausência da declaração e respectiva comprovação constantes no subitem anterior não impedirá o credenciamento da licitante e apenas indicará que a mesma optou por não se valer dos benefícios previstos na LC n.º 123/2006. </w:t>
      </w:r>
    </w:p>
    <w:p w:rsidR="00E34D48" w:rsidRPr="00D3309C" w:rsidRDefault="00E34D48" w:rsidP="00244DF9">
      <w:pPr>
        <w:pStyle w:val="Cabealho"/>
        <w:numPr>
          <w:ilvl w:val="2"/>
          <w:numId w:val="77"/>
        </w:numPr>
        <w:tabs>
          <w:tab w:val="clear" w:pos="4252"/>
          <w:tab w:val="clear" w:pos="8504"/>
          <w:tab w:val="left" w:pos="284"/>
        </w:tabs>
        <w:suppressAutoHyphens/>
        <w:ind w:left="-142" w:firstLine="284"/>
        <w:jc w:val="both"/>
        <w:rPr>
          <w:rFonts w:ascii="Arial" w:hAnsi="Arial" w:cs="Arial"/>
          <w:sz w:val="20"/>
          <w:szCs w:val="20"/>
        </w:rPr>
      </w:pPr>
      <w:r w:rsidRPr="00CB074E">
        <w:rPr>
          <w:rFonts w:ascii="Arial" w:hAnsi="Arial" w:cs="Arial"/>
          <w:b/>
          <w:sz w:val="20"/>
          <w:szCs w:val="20"/>
        </w:rPr>
        <w:t>A empresa que pretende fornecer produtos tanto pela matriz quanto pela filial deverá informar essa situação ao Pregoeiro.</w:t>
      </w:r>
    </w:p>
    <w:p w:rsidR="00D3309C" w:rsidRPr="00D3309C" w:rsidRDefault="00D3309C" w:rsidP="00D3309C">
      <w:pPr>
        <w:pStyle w:val="Cabealho"/>
        <w:tabs>
          <w:tab w:val="clear" w:pos="4252"/>
          <w:tab w:val="clear" w:pos="8504"/>
          <w:tab w:val="left" w:pos="284"/>
        </w:tabs>
        <w:suppressAutoHyphens/>
        <w:ind w:left="142"/>
        <w:jc w:val="both"/>
        <w:rPr>
          <w:rFonts w:ascii="Arial" w:hAnsi="Arial" w:cs="Arial"/>
          <w:sz w:val="20"/>
          <w:szCs w:val="20"/>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r w:rsidRPr="00CB074E">
        <w:rPr>
          <w:rFonts w:ascii="Arial" w:hAnsi="Arial" w:cs="Arial"/>
          <w:b/>
          <w:sz w:val="20"/>
          <w:szCs w:val="20"/>
        </w:rPr>
        <w:t xml:space="preserve">DA APRESENTAÇÃO DOS ENVELOPES </w:t>
      </w:r>
    </w:p>
    <w:p w:rsidR="00E34D48" w:rsidRPr="00CB074E" w:rsidRDefault="00E34D48" w:rsidP="00166E2C">
      <w:pPr>
        <w:pStyle w:val="Cabealho"/>
        <w:numPr>
          <w:ilvl w:val="1"/>
          <w:numId w:val="1"/>
        </w:numPr>
        <w:tabs>
          <w:tab w:val="clear" w:pos="0"/>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Os envelopes, de papel opaco, deverão ser entregues fechados e indevassáveis, cujas bordas de fechamento deverão constar rubrica do representante da licitante, para convalidar a não violação de sua abertura oficial.</w:t>
      </w:r>
    </w:p>
    <w:p w:rsidR="00E34D48" w:rsidRPr="00CB074E" w:rsidRDefault="00E34D48" w:rsidP="00322761">
      <w:pPr>
        <w:pStyle w:val="Cabealho"/>
        <w:numPr>
          <w:ilvl w:val="1"/>
          <w:numId w:val="1"/>
        </w:numPr>
        <w:tabs>
          <w:tab w:val="clear" w:pos="4252"/>
          <w:tab w:val="clear" w:pos="8504"/>
          <w:tab w:val="left" w:pos="426"/>
        </w:tabs>
        <w:suppressAutoHyphens/>
        <w:jc w:val="both"/>
        <w:rPr>
          <w:rFonts w:ascii="Arial" w:hAnsi="Arial" w:cs="Arial"/>
          <w:b/>
          <w:sz w:val="20"/>
          <w:szCs w:val="20"/>
        </w:rPr>
      </w:pPr>
      <w:r w:rsidRPr="00CB074E">
        <w:rPr>
          <w:rFonts w:ascii="Arial" w:hAnsi="Arial" w:cs="Arial"/>
          <w:sz w:val="20"/>
          <w:szCs w:val="20"/>
        </w:rPr>
        <w:t>Na parte externa dos envelopes deverá conter:</w:t>
      </w:r>
    </w:p>
    <w:p w:rsidR="00E34D48" w:rsidRPr="00CB074E" w:rsidRDefault="00E34D48" w:rsidP="00166E2C">
      <w:pPr>
        <w:pStyle w:val="Cabealho"/>
        <w:numPr>
          <w:ilvl w:val="2"/>
          <w:numId w:val="1"/>
        </w:numPr>
        <w:tabs>
          <w:tab w:val="clear" w:pos="4252"/>
          <w:tab w:val="clear" w:pos="8504"/>
          <w:tab w:val="left" w:pos="284"/>
        </w:tabs>
        <w:suppressAutoHyphens/>
        <w:ind w:firstLine="312"/>
        <w:jc w:val="both"/>
        <w:rPr>
          <w:rFonts w:ascii="Arial" w:hAnsi="Arial" w:cs="Arial"/>
          <w:b/>
          <w:sz w:val="20"/>
          <w:szCs w:val="20"/>
        </w:rPr>
      </w:pPr>
      <w:r w:rsidRPr="00CB074E">
        <w:rPr>
          <w:rFonts w:ascii="Arial" w:hAnsi="Arial" w:cs="Arial"/>
          <w:b/>
          <w:sz w:val="20"/>
          <w:szCs w:val="20"/>
        </w:rPr>
        <w:t>Identificação do órgão: Serviço Municipal de Água e Esgoto - SEMAE.</w:t>
      </w:r>
    </w:p>
    <w:p w:rsidR="00E34D48" w:rsidRPr="00CB074E" w:rsidRDefault="00E34D48" w:rsidP="00166E2C">
      <w:pPr>
        <w:pStyle w:val="Cabealho"/>
        <w:numPr>
          <w:ilvl w:val="2"/>
          <w:numId w:val="1"/>
        </w:numPr>
        <w:tabs>
          <w:tab w:val="clear" w:pos="4252"/>
          <w:tab w:val="clear" w:pos="8504"/>
          <w:tab w:val="left" w:pos="284"/>
        </w:tabs>
        <w:suppressAutoHyphens/>
        <w:ind w:firstLine="312"/>
        <w:jc w:val="both"/>
        <w:rPr>
          <w:rFonts w:ascii="Arial" w:hAnsi="Arial" w:cs="Arial"/>
          <w:b/>
          <w:sz w:val="20"/>
          <w:szCs w:val="20"/>
        </w:rPr>
      </w:pPr>
      <w:r w:rsidRPr="00CB074E">
        <w:rPr>
          <w:rFonts w:ascii="Arial" w:hAnsi="Arial" w:cs="Arial"/>
          <w:b/>
          <w:sz w:val="20"/>
          <w:szCs w:val="20"/>
        </w:rPr>
        <w:t>Identificação dos envelopes: Proposta Comercial e Documentos.</w:t>
      </w:r>
    </w:p>
    <w:p w:rsidR="00E34D48" w:rsidRPr="00CB074E"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b/>
          <w:sz w:val="20"/>
          <w:szCs w:val="20"/>
        </w:rPr>
      </w:pPr>
      <w:r w:rsidRPr="00CB074E">
        <w:rPr>
          <w:rFonts w:ascii="Arial" w:hAnsi="Arial" w:cs="Arial"/>
          <w:b/>
          <w:sz w:val="20"/>
          <w:szCs w:val="20"/>
        </w:rPr>
        <w:t>Número da licitação.</w:t>
      </w:r>
    </w:p>
    <w:p w:rsidR="00E34D48" w:rsidRPr="00CB074E"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b/>
          <w:sz w:val="20"/>
          <w:szCs w:val="20"/>
        </w:rPr>
      </w:pPr>
      <w:r w:rsidRPr="00CB074E">
        <w:rPr>
          <w:rFonts w:ascii="Arial" w:hAnsi="Arial" w:cs="Arial"/>
          <w:b/>
          <w:sz w:val="20"/>
          <w:szCs w:val="20"/>
        </w:rPr>
        <w:t>Data e hora limite para entrega dos envelopes.</w:t>
      </w:r>
    </w:p>
    <w:p w:rsidR="00E34D48" w:rsidRDefault="00E34D48" w:rsidP="00E34D48">
      <w:pPr>
        <w:pStyle w:val="Cabealho"/>
        <w:numPr>
          <w:ilvl w:val="2"/>
          <w:numId w:val="1"/>
        </w:numPr>
        <w:tabs>
          <w:tab w:val="clear" w:pos="4252"/>
          <w:tab w:val="clear" w:pos="8504"/>
          <w:tab w:val="left" w:pos="284"/>
        </w:tabs>
        <w:suppressAutoHyphens/>
        <w:ind w:firstLine="312"/>
        <w:rPr>
          <w:rFonts w:ascii="Arial" w:hAnsi="Arial" w:cs="Arial"/>
          <w:b/>
          <w:sz w:val="20"/>
          <w:szCs w:val="20"/>
        </w:rPr>
      </w:pPr>
      <w:r w:rsidRPr="00CB074E">
        <w:rPr>
          <w:rFonts w:ascii="Arial" w:hAnsi="Arial" w:cs="Arial"/>
          <w:b/>
          <w:sz w:val="20"/>
          <w:szCs w:val="20"/>
        </w:rPr>
        <w:t>Razão social, endereço completo e CNPJ/MF do licitante.</w:t>
      </w:r>
    </w:p>
    <w:p w:rsidR="00E34D48" w:rsidRDefault="00E34D48" w:rsidP="00D3309C">
      <w:pPr>
        <w:pStyle w:val="Cabealho"/>
        <w:numPr>
          <w:ilvl w:val="1"/>
          <w:numId w:val="1"/>
        </w:numPr>
        <w:tabs>
          <w:tab w:val="clear" w:pos="4252"/>
          <w:tab w:val="clear" w:pos="8504"/>
          <w:tab w:val="left" w:pos="284"/>
          <w:tab w:val="left" w:pos="426"/>
        </w:tabs>
        <w:suppressAutoHyphens/>
        <w:jc w:val="both"/>
        <w:rPr>
          <w:rFonts w:ascii="Arial" w:hAnsi="Arial" w:cs="Arial"/>
          <w:sz w:val="20"/>
          <w:szCs w:val="20"/>
        </w:rPr>
      </w:pPr>
      <w:r w:rsidRPr="00652775">
        <w:rPr>
          <w:rFonts w:ascii="Arial" w:hAnsi="Arial" w:cs="Arial"/>
          <w:sz w:val="20"/>
          <w:szCs w:val="20"/>
        </w:rPr>
        <w:t xml:space="preserve">As empresas não enquadradas como Microempresa e Empresa de Pequeno Porte, interessadas em participar do certame, também deverão apresentar os seus respectivos Envelopes, que somente serão analisados no caso de licitação ser considerada fracassada e reaberta </w:t>
      </w:r>
      <w:r>
        <w:rPr>
          <w:rFonts w:ascii="Arial" w:hAnsi="Arial" w:cs="Arial"/>
          <w:sz w:val="20"/>
          <w:szCs w:val="20"/>
        </w:rPr>
        <w:t xml:space="preserve">para ampla participação. </w:t>
      </w:r>
    </w:p>
    <w:p w:rsidR="00D3309C" w:rsidRPr="00CB074E" w:rsidRDefault="00D3309C" w:rsidP="00D3309C">
      <w:pPr>
        <w:pStyle w:val="Cabealho"/>
        <w:tabs>
          <w:tab w:val="clear" w:pos="4252"/>
          <w:tab w:val="clear" w:pos="8504"/>
          <w:tab w:val="left" w:pos="284"/>
        </w:tabs>
        <w:suppressAutoHyphens/>
        <w:jc w:val="both"/>
        <w:rPr>
          <w:rFonts w:ascii="Arial" w:hAnsi="Arial" w:cs="Arial"/>
          <w:b/>
          <w:sz w:val="20"/>
          <w:szCs w:val="20"/>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r w:rsidRPr="00CB074E">
        <w:rPr>
          <w:rFonts w:ascii="Arial" w:hAnsi="Arial" w:cs="Arial"/>
          <w:b/>
          <w:sz w:val="20"/>
          <w:szCs w:val="20"/>
        </w:rPr>
        <w:t>DO ENVELOPE N.º 01 – PROPOSTA COMERCIAL</w:t>
      </w:r>
    </w:p>
    <w:p w:rsidR="00E34D48" w:rsidRPr="00CB074E" w:rsidRDefault="00E34D48" w:rsidP="005D2ABD">
      <w:pPr>
        <w:pStyle w:val="Cabealho"/>
        <w:numPr>
          <w:ilvl w:val="1"/>
          <w:numId w:val="1"/>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O envelope deverá conter a </w:t>
      </w:r>
      <w:r w:rsidRPr="00CB074E">
        <w:rPr>
          <w:rFonts w:ascii="Arial" w:hAnsi="Arial" w:cs="Arial"/>
          <w:b/>
          <w:sz w:val="20"/>
          <w:szCs w:val="20"/>
        </w:rPr>
        <w:t>Proposta Comercial</w:t>
      </w:r>
      <w:r w:rsidRPr="00CB074E">
        <w:rPr>
          <w:rFonts w:ascii="Arial" w:hAnsi="Arial" w:cs="Arial"/>
          <w:sz w:val="20"/>
          <w:szCs w:val="20"/>
        </w:rPr>
        <w:t xml:space="preserve"> propriamente dita, única, em português, sem rasuras, emendas ou ressalvas em seus itens essenciais, digitada em papel timbrado da empresa, observado o disposto no Anexo 1, com os seguintes dados:</w:t>
      </w:r>
    </w:p>
    <w:p w:rsidR="00E34D48" w:rsidRPr="00CB074E"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sz w:val="20"/>
          <w:szCs w:val="20"/>
        </w:rPr>
      </w:pPr>
      <w:r w:rsidRPr="00CB074E">
        <w:rPr>
          <w:rFonts w:ascii="Arial" w:hAnsi="Arial" w:cs="Arial"/>
          <w:sz w:val="20"/>
          <w:szCs w:val="20"/>
        </w:rPr>
        <w:t>Razão social, endereço, e</w:t>
      </w:r>
      <w:r>
        <w:rPr>
          <w:rFonts w:ascii="Arial" w:hAnsi="Arial" w:cs="Arial"/>
          <w:sz w:val="20"/>
          <w:szCs w:val="20"/>
        </w:rPr>
        <w:t>-</w:t>
      </w:r>
      <w:r w:rsidRPr="00CB074E">
        <w:rPr>
          <w:rFonts w:ascii="Arial" w:hAnsi="Arial" w:cs="Arial"/>
          <w:sz w:val="20"/>
          <w:szCs w:val="20"/>
        </w:rPr>
        <w:t>mail, número do CNPJ/MF e do telefone.</w:t>
      </w:r>
    </w:p>
    <w:p w:rsidR="00E34D48" w:rsidRPr="00CB074E" w:rsidRDefault="00E34D48" w:rsidP="00E34D48">
      <w:pPr>
        <w:pStyle w:val="Cabealho"/>
        <w:numPr>
          <w:ilvl w:val="2"/>
          <w:numId w:val="1"/>
        </w:numPr>
        <w:tabs>
          <w:tab w:val="clear" w:pos="4252"/>
          <w:tab w:val="clear" w:pos="8504"/>
          <w:tab w:val="left" w:pos="284"/>
        </w:tabs>
        <w:suppressAutoHyphens/>
        <w:ind w:firstLine="312"/>
        <w:jc w:val="both"/>
        <w:rPr>
          <w:rFonts w:ascii="Arial" w:hAnsi="Arial" w:cs="Arial"/>
          <w:sz w:val="20"/>
          <w:szCs w:val="20"/>
        </w:rPr>
      </w:pPr>
      <w:r w:rsidRPr="00CB074E">
        <w:rPr>
          <w:rFonts w:ascii="Arial" w:hAnsi="Arial" w:cs="Arial"/>
          <w:sz w:val="20"/>
          <w:szCs w:val="20"/>
        </w:rPr>
        <w:t>Número do Pregão e do Processo.</w:t>
      </w:r>
    </w:p>
    <w:p w:rsidR="00E34D48" w:rsidRPr="003E7A7F" w:rsidRDefault="00E34D48" w:rsidP="00E34D48">
      <w:pPr>
        <w:pStyle w:val="Cabealho"/>
        <w:numPr>
          <w:ilvl w:val="2"/>
          <w:numId w:val="1"/>
        </w:numPr>
        <w:tabs>
          <w:tab w:val="clear" w:pos="4252"/>
          <w:tab w:val="clear" w:pos="8504"/>
          <w:tab w:val="left" w:pos="284"/>
        </w:tabs>
        <w:suppressAutoHyphens/>
        <w:ind w:left="0" w:firstLine="142"/>
        <w:jc w:val="both"/>
        <w:rPr>
          <w:rFonts w:ascii="Arial" w:hAnsi="Arial" w:cs="Arial"/>
          <w:sz w:val="20"/>
          <w:szCs w:val="20"/>
        </w:rPr>
      </w:pPr>
      <w:r w:rsidRPr="003E7A7F">
        <w:rPr>
          <w:rFonts w:ascii="Arial" w:hAnsi="Arial" w:cs="Arial"/>
          <w:sz w:val="20"/>
          <w:szCs w:val="20"/>
        </w:rPr>
        <w:lastRenderedPageBreak/>
        <w:t>Descrição completa dos materiais ofertados, inclusive marca, contendo todas as suas características técnicas compatíveis com as mínimas exigidas no edital.</w:t>
      </w:r>
    </w:p>
    <w:p w:rsidR="00E34D48" w:rsidRPr="003E7A7F" w:rsidRDefault="00E34D48" w:rsidP="00244DF9">
      <w:pPr>
        <w:pStyle w:val="Cabealho"/>
        <w:numPr>
          <w:ilvl w:val="3"/>
          <w:numId w:val="58"/>
        </w:numPr>
        <w:tabs>
          <w:tab w:val="clear" w:pos="340"/>
          <w:tab w:val="clear" w:pos="4252"/>
          <w:tab w:val="clear" w:pos="8504"/>
          <w:tab w:val="num" w:pos="993"/>
        </w:tabs>
        <w:suppressAutoHyphens/>
        <w:ind w:firstLine="284"/>
        <w:jc w:val="both"/>
        <w:rPr>
          <w:rFonts w:ascii="Arial" w:hAnsi="Arial" w:cs="Arial"/>
          <w:sz w:val="20"/>
          <w:szCs w:val="20"/>
        </w:rPr>
      </w:pPr>
      <w:r w:rsidRPr="003E7A7F">
        <w:rPr>
          <w:rFonts w:ascii="Arial" w:hAnsi="Arial" w:cs="Arial"/>
          <w:sz w:val="20"/>
          <w:szCs w:val="20"/>
        </w:rPr>
        <w:t xml:space="preserve">A licitante poderá fornecer catálogos, folders, panfletos ou similar, no idioma Português do Brasil, identificando o item na página, do material ofertado com observação do modelo/ marca na proposta. </w:t>
      </w:r>
    </w:p>
    <w:p w:rsidR="00E34D48" w:rsidRPr="003E7A7F" w:rsidRDefault="00E34D48" w:rsidP="00AC4C3D">
      <w:pPr>
        <w:pStyle w:val="Cabealho"/>
        <w:numPr>
          <w:ilvl w:val="2"/>
          <w:numId w:val="1"/>
        </w:numPr>
        <w:tabs>
          <w:tab w:val="clear" w:pos="4252"/>
          <w:tab w:val="clear" w:pos="8504"/>
          <w:tab w:val="left" w:pos="567"/>
        </w:tabs>
        <w:suppressAutoHyphens/>
        <w:ind w:left="0" w:firstLine="142"/>
        <w:jc w:val="both"/>
        <w:rPr>
          <w:rFonts w:ascii="Arial" w:hAnsi="Arial" w:cs="Arial"/>
          <w:sz w:val="20"/>
          <w:szCs w:val="20"/>
        </w:rPr>
      </w:pPr>
      <w:r w:rsidRPr="003E7A7F">
        <w:rPr>
          <w:rFonts w:ascii="Arial" w:hAnsi="Arial" w:cs="Arial"/>
          <w:sz w:val="20"/>
          <w:szCs w:val="20"/>
        </w:rPr>
        <w:t>Preço unitário, preço total por item e preço total geral da proposta, expressos em moeda corrente do país, com duas casas decimais, devendo estar inclusos todos os tributos e demais despesas diretas e indiretas relacionadas com a execução do contrato.</w:t>
      </w:r>
    </w:p>
    <w:p w:rsidR="00E34D48" w:rsidRPr="003E7A7F" w:rsidRDefault="00E34D48" w:rsidP="00AC4C3D">
      <w:pPr>
        <w:pStyle w:val="Cabealho"/>
        <w:numPr>
          <w:ilvl w:val="2"/>
          <w:numId w:val="1"/>
        </w:numPr>
        <w:tabs>
          <w:tab w:val="clear" w:pos="4252"/>
          <w:tab w:val="clear" w:pos="8504"/>
          <w:tab w:val="left" w:pos="567"/>
        </w:tabs>
        <w:suppressAutoHyphens/>
        <w:ind w:left="0" w:firstLine="142"/>
        <w:jc w:val="both"/>
        <w:rPr>
          <w:rFonts w:ascii="Arial" w:hAnsi="Arial" w:cs="Arial"/>
          <w:sz w:val="20"/>
          <w:szCs w:val="20"/>
        </w:rPr>
      </w:pPr>
      <w:r w:rsidRPr="003E7A7F">
        <w:rPr>
          <w:rFonts w:ascii="Arial" w:hAnsi="Arial" w:cs="Arial"/>
          <w:sz w:val="20"/>
          <w:szCs w:val="20"/>
        </w:rPr>
        <w:t xml:space="preserve">Prazo de garantia que deverá ser de, no mínimo, 90 (noventa) dias, a contar do recebimento definitivo do objeto. </w:t>
      </w:r>
    </w:p>
    <w:p w:rsidR="00E34D48" w:rsidRPr="002039BF" w:rsidRDefault="00E34D48" w:rsidP="00CF0CA8">
      <w:pPr>
        <w:pStyle w:val="Cabealho"/>
        <w:numPr>
          <w:ilvl w:val="2"/>
          <w:numId w:val="1"/>
        </w:numPr>
        <w:tabs>
          <w:tab w:val="clear" w:pos="4252"/>
          <w:tab w:val="clear" w:pos="8504"/>
          <w:tab w:val="left" w:pos="567"/>
        </w:tabs>
        <w:suppressAutoHyphens/>
        <w:ind w:firstLine="312"/>
        <w:jc w:val="both"/>
        <w:rPr>
          <w:rFonts w:ascii="Arial" w:hAnsi="Arial" w:cs="Arial"/>
          <w:sz w:val="20"/>
          <w:szCs w:val="20"/>
        </w:rPr>
      </w:pPr>
      <w:r w:rsidRPr="002039BF">
        <w:rPr>
          <w:rFonts w:ascii="Arial" w:hAnsi="Arial" w:cs="Arial"/>
          <w:sz w:val="20"/>
          <w:szCs w:val="20"/>
        </w:rPr>
        <w:t>Data, identificação e assinatura do representante legal da empresa ao final da proposta.</w:t>
      </w:r>
    </w:p>
    <w:p w:rsidR="00E34D48" w:rsidRPr="002039BF" w:rsidRDefault="00E34D48" w:rsidP="00244DF9">
      <w:pPr>
        <w:pStyle w:val="Cabealho"/>
        <w:numPr>
          <w:ilvl w:val="3"/>
          <w:numId w:val="59"/>
        </w:numPr>
        <w:tabs>
          <w:tab w:val="clear" w:pos="340"/>
          <w:tab w:val="clear" w:pos="4252"/>
          <w:tab w:val="clear" w:pos="8504"/>
          <w:tab w:val="num" w:pos="993"/>
        </w:tabs>
        <w:suppressAutoHyphens/>
        <w:ind w:firstLine="284"/>
        <w:jc w:val="both"/>
        <w:rPr>
          <w:rFonts w:ascii="Arial" w:hAnsi="Arial" w:cs="Arial"/>
          <w:sz w:val="20"/>
          <w:szCs w:val="20"/>
        </w:rPr>
      </w:pPr>
      <w:r w:rsidRPr="002039BF">
        <w:rPr>
          <w:rFonts w:ascii="Arial" w:hAnsi="Arial" w:cs="Arial"/>
          <w:sz w:val="20"/>
          <w:szCs w:val="20"/>
        </w:rPr>
        <w:t>Quando não houver menção expressa, será considerada como data da proposta a data limite para sua apresentação na licitação.</w:t>
      </w:r>
    </w:p>
    <w:p w:rsidR="00E34D48" w:rsidRPr="00CB074E" w:rsidRDefault="00E34D48" w:rsidP="005D2ABD">
      <w:pPr>
        <w:pStyle w:val="Cabealho"/>
        <w:numPr>
          <w:ilvl w:val="1"/>
          <w:numId w:val="1"/>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Além das disposições expressas neste edital, as propostas sujeitam-se à legislação vigente.</w:t>
      </w:r>
    </w:p>
    <w:p w:rsidR="00E34D48" w:rsidRPr="003E7A7F" w:rsidRDefault="00E34D48" w:rsidP="005D2ABD">
      <w:pPr>
        <w:pStyle w:val="Cabealho"/>
        <w:numPr>
          <w:ilvl w:val="1"/>
          <w:numId w:val="1"/>
        </w:numPr>
        <w:tabs>
          <w:tab w:val="clear" w:pos="0"/>
          <w:tab w:val="clear" w:pos="4252"/>
          <w:tab w:val="clear" w:pos="8504"/>
          <w:tab w:val="num" w:pos="426"/>
        </w:tabs>
        <w:suppressAutoHyphens/>
        <w:jc w:val="both"/>
        <w:rPr>
          <w:rFonts w:ascii="Arial" w:hAnsi="Arial" w:cs="Arial"/>
          <w:sz w:val="20"/>
          <w:szCs w:val="20"/>
        </w:rPr>
      </w:pPr>
      <w:r w:rsidRPr="00CB074E">
        <w:rPr>
          <w:rFonts w:ascii="Arial" w:hAnsi="Arial" w:cs="Arial"/>
          <w:b/>
          <w:sz w:val="20"/>
          <w:szCs w:val="20"/>
        </w:rPr>
        <w:t xml:space="preserve">A </w:t>
      </w:r>
      <w:r w:rsidRPr="003E7A7F">
        <w:rPr>
          <w:rFonts w:ascii="Arial" w:hAnsi="Arial" w:cs="Arial"/>
          <w:b/>
          <w:sz w:val="20"/>
          <w:szCs w:val="20"/>
        </w:rPr>
        <w:t>empresa que pretende fornecer materiais tanto pela matriz quanto pela filial deverá</w:t>
      </w:r>
      <w:r>
        <w:rPr>
          <w:rFonts w:ascii="Arial" w:hAnsi="Arial" w:cs="Arial"/>
          <w:b/>
          <w:sz w:val="20"/>
          <w:szCs w:val="20"/>
        </w:rPr>
        <w:t xml:space="preserve"> </w:t>
      </w:r>
      <w:r w:rsidRPr="003E7A7F">
        <w:rPr>
          <w:rFonts w:ascii="Arial" w:hAnsi="Arial" w:cs="Arial"/>
          <w:b/>
          <w:sz w:val="20"/>
          <w:szCs w:val="20"/>
        </w:rPr>
        <w:t>indicar na proposta o item referente a cada uma.</w:t>
      </w:r>
    </w:p>
    <w:p w:rsidR="00E34D48" w:rsidRDefault="00E34D48" w:rsidP="00E34D48">
      <w:pPr>
        <w:pStyle w:val="Cabealho"/>
        <w:numPr>
          <w:ilvl w:val="1"/>
          <w:numId w:val="1"/>
        </w:numPr>
        <w:tabs>
          <w:tab w:val="clear" w:pos="4252"/>
          <w:tab w:val="clear" w:pos="8504"/>
          <w:tab w:val="left" w:pos="426"/>
        </w:tabs>
        <w:suppressAutoHyphens/>
        <w:jc w:val="both"/>
        <w:rPr>
          <w:rFonts w:ascii="Arial" w:hAnsi="Arial" w:cs="Arial"/>
          <w:b/>
          <w:sz w:val="20"/>
          <w:szCs w:val="20"/>
        </w:rPr>
      </w:pPr>
      <w:r w:rsidRPr="003E7A7F">
        <w:rPr>
          <w:rFonts w:ascii="Arial" w:hAnsi="Arial" w:cs="Arial"/>
          <w:b/>
          <w:sz w:val="20"/>
          <w:szCs w:val="20"/>
        </w:rPr>
        <w:t>As empresas não enquadradas como Microempresa e Empresa de Pequeno Porte também poderão oferecer proposta para o</w:t>
      </w:r>
      <w:r>
        <w:rPr>
          <w:rFonts w:ascii="Arial" w:hAnsi="Arial" w:cs="Arial"/>
          <w:b/>
          <w:sz w:val="20"/>
          <w:szCs w:val="20"/>
        </w:rPr>
        <w:t xml:space="preserve">s </w:t>
      </w:r>
      <w:r w:rsidRPr="003E6624">
        <w:rPr>
          <w:rFonts w:ascii="Arial" w:hAnsi="Arial" w:cs="Arial"/>
          <w:b/>
          <w:sz w:val="20"/>
          <w:szCs w:val="20"/>
        </w:rPr>
        <w:t>LOTES</w:t>
      </w:r>
      <w:r>
        <w:rPr>
          <w:rFonts w:ascii="Arial" w:hAnsi="Arial" w:cs="Arial"/>
          <w:b/>
          <w:sz w:val="20"/>
          <w:szCs w:val="20"/>
        </w:rPr>
        <w:t xml:space="preserve"> de PARTICIPAÇÃO EXCLUSIVA ou com</w:t>
      </w:r>
      <w:r w:rsidRPr="003E7A7F">
        <w:rPr>
          <w:rFonts w:ascii="Arial" w:hAnsi="Arial" w:cs="Arial"/>
          <w:b/>
          <w:sz w:val="20"/>
          <w:szCs w:val="20"/>
        </w:rPr>
        <w:t xml:space="preserve"> COTA RESERVADA à ME ou EPP, observado o disposto no item 9.</w:t>
      </w:r>
    </w:p>
    <w:p w:rsidR="00D3309C" w:rsidRPr="00D3309C" w:rsidRDefault="00D3309C" w:rsidP="00D3309C">
      <w:pPr>
        <w:pStyle w:val="Cabealho"/>
        <w:tabs>
          <w:tab w:val="clear" w:pos="4252"/>
          <w:tab w:val="clear" w:pos="8504"/>
          <w:tab w:val="left" w:pos="426"/>
        </w:tabs>
        <w:suppressAutoHyphens/>
        <w:jc w:val="both"/>
        <w:rPr>
          <w:rFonts w:ascii="Arial" w:hAnsi="Arial" w:cs="Arial"/>
          <w:b/>
          <w:sz w:val="20"/>
          <w:szCs w:val="20"/>
        </w:rPr>
      </w:pPr>
    </w:p>
    <w:p w:rsidR="00E34D48" w:rsidRPr="00CB074E" w:rsidRDefault="00E34D48" w:rsidP="00E34D48">
      <w:pPr>
        <w:pStyle w:val="Cabealho"/>
        <w:numPr>
          <w:ilvl w:val="0"/>
          <w:numId w:val="1"/>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bookmarkStart w:id="4" w:name="_Ref68500812"/>
      <w:r w:rsidRPr="00CB074E">
        <w:rPr>
          <w:rFonts w:ascii="Arial" w:hAnsi="Arial" w:cs="Arial"/>
          <w:b/>
          <w:sz w:val="20"/>
          <w:szCs w:val="20"/>
        </w:rPr>
        <w:t xml:space="preserve"> DO ENVELOPE N.º </w:t>
      </w:r>
      <w:bookmarkEnd w:id="4"/>
      <w:r w:rsidRPr="00CB074E">
        <w:rPr>
          <w:rFonts w:ascii="Arial" w:hAnsi="Arial" w:cs="Arial"/>
          <w:b/>
          <w:sz w:val="20"/>
          <w:szCs w:val="20"/>
        </w:rPr>
        <w:t xml:space="preserve">02 – DOCUMENTOS </w:t>
      </w:r>
    </w:p>
    <w:p w:rsidR="00E34D48" w:rsidRPr="00381F2B" w:rsidRDefault="00E34D48" w:rsidP="00AC4C3D">
      <w:pPr>
        <w:pStyle w:val="Cabealho"/>
        <w:numPr>
          <w:ilvl w:val="1"/>
          <w:numId w:val="1"/>
        </w:numPr>
        <w:tabs>
          <w:tab w:val="clear" w:pos="0"/>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A</w:t>
      </w:r>
      <w:r w:rsidRPr="00CB074E">
        <w:rPr>
          <w:rFonts w:ascii="Arial" w:hAnsi="Arial" w:cs="Arial"/>
          <w:b/>
          <w:sz w:val="20"/>
          <w:szCs w:val="20"/>
        </w:rPr>
        <w:t xml:space="preserve"> Habilitação</w:t>
      </w:r>
      <w:r w:rsidRPr="00CB074E">
        <w:rPr>
          <w:rFonts w:ascii="Arial" w:hAnsi="Arial" w:cs="Arial"/>
          <w:sz w:val="20"/>
          <w:szCs w:val="20"/>
        </w:rPr>
        <w:t xml:space="preserve"> do licitante consiste na comprovação de sua qualificação de acordo com o Certificado de Registro Cadastral Completo - CRC emitido pelo SEMAE ou com os documentos abaixo.</w:t>
      </w:r>
    </w:p>
    <w:p w:rsidR="00E34D48" w:rsidRPr="00CB074E" w:rsidRDefault="00E34D48" w:rsidP="00AC4C3D">
      <w:pPr>
        <w:pStyle w:val="Cabealho"/>
        <w:numPr>
          <w:ilvl w:val="1"/>
          <w:numId w:val="1"/>
        </w:numPr>
        <w:tabs>
          <w:tab w:val="clear" w:pos="0"/>
          <w:tab w:val="clear" w:pos="4252"/>
          <w:tab w:val="clear" w:pos="8504"/>
          <w:tab w:val="left" w:pos="426"/>
        </w:tabs>
        <w:suppressAutoHyphens/>
        <w:jc w:val="both"/>
        <w:rPr>
          <w:rFonts w:ascii="Arial" w:hAnsi="Arial" w:cs="Arial"/>
          <w:sz w:val="20"/>
          <w:szCs w:val="20"/>
        </w:rPr>
      </w:pPr>
      <w:r w:rsidRPr="00CB074E">
        <w:rPr>
          <w:rFonts w:ascii="Arial" w:hAnsi="Arial" w:cs="Arial"/>
          <w:b/>
          <w:sz w:val="20"/>
          <w:szCs w:val="20"/>
        </w:rPr>
        <w:t xml:space="preserve">HABILITAÇÃO JURÍDICA - </w:t>
      </w:r>
      <w:r w:rsidRPr="00CB074E">
        <w:rPr>
          <w:rFonts w:ascii="Arial" w:hAnsi="Arial" w:cs="Arial"/>
          <w:sz w:val="20"/>
          <w:szCs w:val="20"/>
        </w:rPr>
        <w:t>Se os documentos constantes para habilitação jurídica já tiverem sido apresentados no momento do credenciamento, não há necessidade de sua reapresentação neste envelope.</w:t>
      </w:r>
    </w:p>
    <w:p w:rsidR="00E34D48" w:rsidRPr="00CB074E" w:rsidRDefault="00E34D48" w:rsidP="00CF0CA8">
      <w:pPr>
        <w:numPr>
          <w:ilvl w:val="2"/>
          <w:numId w:val="1"/>
        </w:numPr>
        <w:tabs>
          <w:tab w:val="clear" w:pos="0"/>
          <w:tab w:val="num" w:pos="142"/>
          <w:tab w:val="left" w:pos="851"/>
        </w:tabs>
        <w:suppressAutoHyphens/>
        <w:spacing w:after="0" w:line="240" w:lineRule="auto"/>
        <w:ind w:firstLine="454"/>
        <w:jc w:val="both"/>
        <w:rPr>
          <w:rFonts w:ascii="Arial" w:hAnsi="Arial" w:cs="Arial"/>
          <w:sz w:val="20"/>
          <w:szCs w:val="20"/>
        </w:rPr>
      </w:pPr>
      <w:r w:rsidRPr="00CB074E">
        <w:rPr>
          <w:rFonts w:ascii="Arial" w:hAnsi="Arial" w:cs="Arial"/>
          <w:sz w:val="20"/>
          <w:szCs w:val="20"/>
        </w:rPr>
        <w:t>Registro Comercial, no caso de empresa individual.</w:t>
      </w:r>
    </w:p>
    <w:p w:rsidR="00E34D48" w:rsidRPr="00CB074E" w:rsidRDefault="00E34D48" w:rsidP="00AC4C3D">
      <w:pPr>
        <w:numPr>
          <w:ilvl w:val="2"/>
          <w:numId w:val="1"/>
        </w:numPr>
        <w:tabs>
          <w:tab w:val="left" w:pos="851"/>
        </w:tabs>
        <w:suppressAutoHyphens/>
        <w:spacing w:after="0" w:line="240" w:lineRule="auto"/>
        <w:ind w:left="0" w:firstLine="284"/>
        <w:jc w:val="both"/>
        <w:rPr>
          <w:rFonts w:ascii="Arial" w:hAnsi="Arial" w:cs="Arial"/>
          <w:sz w:val="20"/>
          <w:szCs w:val="20"/>
        </w:rPr>
      </w:pPr>
      <w:r w:rsidRPr="00CB074E">
        <w:rPr>
          <w:rFonts w:ascii="Arial" w:hAnsi="Arial" w:cs="Arial"/>
          <w:sz w:val="20"/>
          <w:szCs w:val="20"/>
        </w:rPr>
        <w:t xml:space="preserve">Sociedade Comercial: Contrato Constitutivo e as alterações referentes ao capital social, endereço ou razão social ou somente a última alteração, se estiver consolidada. Todos esses documentos devem estar registrados na Junta Comercial ou no Cartório de Pessoas Jurídicas. </w:t>
      </w:r>
    </w:p>
    <w:p w:rsidR="00E34D48" w:rsidRPr="00CB074E" w:rsidRDefault="00CF0CA8" w:rsidP="00CF0CA8">
      <w:pPr>
        <w:suppressAutoHyphens/>
        <w:spacing w:after="0" w:line="240" w:lineRule="auto"/>
        <w:ind w:left="284"/>
        <w:jc w:val="both"/>
        <w:rPr>
          <w:rFonts w:ascii="Arial" w:hAnsi="Arial" w:cs="Arial"/>
          <w:sz w:val="20"/>
          <w:szCs w:val="20"/>
        </w:rPr>
      </w:pPr>
      <w:r w:rsidRPr="00CF0CA8">
        <w:rPr>
          <w:rFonts w:ascii="Arial" w:hAnsi="Arial" w:cs="Arial"/>
          <w:b/>
          <w:sz w:val="20"/>
          <w:szCs w:val="20"/>
        </w:rPr>
        <w:t>7.2.3.</w:t>
      </w:r>
      <w:r w:rsidR="00166E2C">
        <w:rPr>
          <w:rFonts w:ascii="Arial" w:hAnsi="Arial" w:cs="Arial"/>
          <w:sz w:val="20"/>
          <w:szCs w:val="20"/>
        </w:rPr>
        <w:t xml:space="preserve"> </w:t>
      </w:r>
      <w:r w:rsidR="00E34D48" w:rsidRPr="00CB074E">
        <w:rPr>
          <w:rFonts w:ascii="Arial" w:hAnsi="Arial" w:cs="Arial"/>
          <w:sz w:val="20"/>
          <w:szCs w:val="20"/>
        </w:rPr>
        <w:t>Sociedade por Ações: Estatuto Constitutivo acompanhado das Atas das Assembleias, devidamente arquivadas no registro competente e publicadas no Diário Oficial.</w:t>
      </w:r>
    </w:p>
    <w:p w:rsidR="00E34D48" w:rsidRPr="00CB074E" w:rsidRDefault="00E34D48" w:rsidP="00AC4C3D">
      <w:pPr>
        <w:numPr>
          <w:ilvl w:val="2"/>
          <w:numId w:val="1"/>
        </w:numPr>
        <w:tabs>
          <w:tab w:val="left" w:pos="851"/>
        </w:tabs>
        <w:suppressAutoHyphens/>
        <w:spacing w:after="0" w:line="240" w:lineRule="auto"/>
        <w:ind w:left="0" w:firstLine="284"/>
        <w:jc w:val="both"/>
        <w:rPr>
          <w:rFonts w:ascii="Arial" w:hAnsi="Arial" w:cs="Arial"/>
          <w:sz w:val="20"/>
          <w:szCs w:val="20"/>
        </w:rPr>
      </w:pPr>
      <w:r w:rsidRPr="00CB074E">
        <w:rPr>
          <w:rFonts w:ascii="Arial" w:hAnsi="Arial" w:cs="Arial"/>
          <w:sz w:val="20"/>
          <w:szCs w:val="20"/>
        </w:rPr>
        <w:t>Sociedade Civil: Inscrição do Ato Constitutivo acompanhad</w:t>
      </w:r>
      <w:r>
        <w:rPr>
          <w:rFonts w:ascii="Arial" w:hAnsi="Arial" w:cs="Arial"/>
          <w:sz w:val="20"/>
          <w:szCs w:val="20"/>
        </w:rPr>
        <w:t xml:space="preserve">a </w:t>
      </w:r>
      <w:r w:rsidRPr="00CB074E">
        <w:rPr>
          <w:rFonts w:ascii="Arial" w:hAnsi="Arial" w:cs="Arial"/>
          <w:sz w:val="20"/>
          <w:szCs w:val="20"/>
        </w:rPr>
        <w:t>de prova da diretoria em exercício.</w:t>
      </w:r>
    </w:p>
    <w:p w:rsidR="00E34D48" w:rsidRPr="00381F2B" w:rsidRDefault="00E34D48" w:rsidP="00AC4C3D">
      <w:pPr>
        <w:numPr>
          <w:ilvl w:val="2"/>
          <w:numId w:val="1"/>
        </w:numPr>
        <w:tabs>
          <w:tab w:val="left" w:pos="851"/>
        </w:tabs>
        <w:suppressAutoHyphens/>
        <w:spacing w:after="0" w:line="240" w:lineRule="auto"/>
        <w:ind w:left="0" w:firstLine="284"/>
        <w:jc w:val="both"/>
        <w:rPr>
          <w:rFonts w:ascii="Arial" w:hAnsi="Arial" w:cs="Arial"/>
          <w:sz w:val="20"/>
          <w:szCs w:val="20"/>
        </w:rPr>
      </w:pPr>
      <w:r w:rsidRPr="00CB074E">
        <w:rPr>
          <w:rFonts w:ascii="Arial" w:hAnsi="Arial" w:cs="Arial"/>
          <w:sz w:val="20"/>
          <w:szCs w:val="20"/>
        </w:rPr>
        <w:t>Decreto de autorização, em se tratando de empresa ou sociedade estrangeira em funcionamento no País, e ato de registro ou autorização para funcionamento, expedido pelo órgão competente, quando a atividade assim o exigir.</w:t>
      </w:r>
    </w:p>
    <w:p w:rsidR="00E34D48" w:rsidRPr="00CB074E" w:rsidRDefault="00E34D48" w:rsidP="00AC4C3D">
      <w:pPr>
        <w:pStyle w:val="Cabealho"/>
        <w:numPr>
          <w:ilvl w:val="1"/>
          <w:numId w:val="18"/>
        </w:numPr>
        <w:tabs>
          <w:tab w:val="clear" w:pos="4252"/>
          <w:tab w:val="clear" w:pos="8504"/>
          <w:tab w:val="left" w:pos="426"/>
        </w:tabs>
        <w:suppressAutoHyphens/>
        <w:jc w:val="both"/>
        <w:rPr>
          <w:rFonts w:ascii="Arial" w:eastAsia="Arial" w:hAnsi="Arial" w:cs="Arial"/>
          <w:sz w:val="20"/>
          <w:szCs w:val="20"/>
        </w:rPr>
      </w:pPr>
      <w:r w:rsidRPr="00CB074E">
        <w:rPr>
          <w:rFonts w:ascii="Arial" w:hAnsi="Arial" w:cs="Arial"/>
          <w:b/>
          <w:smallCaps/>
          <w:sz w:val="20"/>
          <w:szCs w:val="20"/>
        </w:rPr>
        <w:t xml:space="preserve">REGULARIDADE FISCAL </w:t>
      </w:r>
      <w:r w:rsidRPr="00F52896">
        <w:rPr>
          <w:rFonts w:ascii="Arial" w:hAnsi="Arial" w:cs="Arial"/>
          <w:b/>
          <w:smallCaps/>
          <w:sz w:val="20"/>
          <w:szCs w:val="20"/>
        </w:rPr>
        <w:t>E TRABALHISTA</w:t>
      </w:r>
    </w:p>
    <w:p w:rsidR="00E34D48" w:rsidRPr="00CB074E" w:rsidRDefault="00E34D48" w:rsidP="00AC4C3D">
      <w:pPr>
        <w:pStyle w:val="Cabealho"/>
        <w:numPr>
          <w:ilvl w:val="2"/>
          <w:numId w:val="19"/>
        </w:numPr>
        <w:tabs>
          <w:tab w:val="clear" w:pos="170"/>
          <w:tab w:val="clear" w:pos="4252"/>
          <w:tab w:val="clear" w:pos="8504"/>
          <w:tab w:val="num" w:pos="851"/>
        </w:tabs>
        <w:ind w:firstLine="284"/>
        <w:jc w:val="both"/>
        <w:rPr>
          <w:rFonts w:ascii="Arial" w:hAnsi="Arial" w:cs="Arial"/>
          <w:sz w:val="20"/>
          <w:szCs w:val="20"/>
        </w:rPr>
      </w:pPr>
      <w:r w:rsidRPr="00CB074E">
        <w:rPr>
          <w:rFonts w:ascii="Arial" w:hAnsi="Arial" w:cs="Arial"/>
          <w:sz w:val="20"/>
          <w:szCs w:val="20"/>
        </w:rPr>
        <w:t>Prova de inscrição regular no Cadastro Nacional de Pessoas Jurídicas do Ministério da Fazenda – CNPJ/MF;</w:t>
      </w:r>
    </w:p>
    <w:p w:rsidR="00E34D48" w:rsidRPr="00CB074E" w:rsidRDefault="00E34D48" w:rsidP="00244DF9">
      <w:pPr>
        <w:pStyle w:val="Cabealho"/>
        <w:numPr>
          <w:ilvl w:val="2"/>
          <w:numId w:val="60"/>
        </w:numPr>
        <w:tabs>
          <w:tab w:val="clear" w:pos="4252"/>
          <w:tab w:val="clear" w:pos="8504"/>
        </w:tabs>
        <w:ind w:left="851" w:hanging="578"/>
        <w:jc w:val="both"/>
        <w:rPr>
          <w:rFonts w:ascii="Arial" w:hAnsi="Arial" w:cs="Arial"/>
          <w:sz w:val="20"/>
          <w:szCs w:val="20"/>
        </w:rPr>
      </w:pPr>
      <w:r w:rsidRPr="00CB074E">
        <w:rPr>
          <w:rFonts w:ascii="Arial" w:hAnsi="Arial" w:cs="Arial"/>
          <w:sz w:val="20"/>
          <w:szCs w:val="20"/>
        </w:rPr>
        <w:t>Prova de regularidade na Fazenda Estadual referente ao ICMS;</w:t>
      </w:r>
    </w:p>
    <w:p w:rsidR="00E34D48" w:rsidRPr="00BD7817" w:rsidRDefault="00E34D48" w:rsidP="00244DF9">
      <w:pPr>
        <w:numPr>
          <w:ilvl w:val="2"/>
          <w:numId w:val="34"/>
        </w:numPr>
        <w:tabs>
          <w:tab w:val="left" w:pos="284"/>
          <w:tab w:val="left" w:pos="851"/>
        </w:tabs>
        <w:suppressAutoHyphens/>
        <w:spacing w:after="0" w:line="240" w:lineRule="auto"/>
        <w:ind w:firstLine="284"/>
        <w:jc w:val="both"/>
        <w:rPr>
          <w:rFonts w:ascii="Arial" w:hAnsi="Arial" w:cs="Arial"/>
          <w:sz w:val="20"/>
          <w:szCs w:val="20"/>
        </w:rPr>
      </w:pPr>
      <w:r w:rsidRPr="00844BD3">
        <w:rPr>
          <w:rFonts w:ascii="Arial" w:hAnsi="Arial" w:cs="Arial"/>
          <w:sz w:val="20"/>
          <w:szCs w:val="20"/>
        </w:rPr>
        <w:t>Prova de regularidade na Fazenda Federal, a qual deverá ser comprovada pela Certidão Negativa de Débitos ou Positiva com Efeitos de Negativa relativos a Tributos Federais e à Dívida Ativa da União, a qual abrange inclusive, as contribuições sociais previstas na Lei n° 8.212/1991</w:t>
      </w:r>
      <w:r w:rsidRPr="00BD7817">
        <w:rPr>
          <w:rFonts w:ascii="Arial" w:hAnsi="Arial" w:cs="Arial"/>
          <w:sz w:val="20"/>
          <w:szCs w:val="20"/>
        </w:rPr>
        <w:t xml:space="preserve">; </w:t>
      </w:r>
    </w:p>
    <w:p w:rsidR="00E34D48" w:rsidRPr="001475F4" w:rsidRDefault="00E34D48" w:rsidP="00244DF9">
      <w:pPr>
        <w:pStyle w:val="Cabealho"/>
        <w:numPr>
          <w:ilvl w:val="2"/>
          <w:numId w:val="29"/>
        </w:numPr>
        <w:tabs>
          <w:tab w:val="clear" w:pos="170"/>
          <w:tab w:val="clear" w:pos="4252"/>
          <w:tab w:val="clear" w:pos="8504"/>
          <w:tab w:val="num" w:pos="851"/>
        </w:tabs>
        <w:ind w:firstLine="284"/>
        <w:jc w:val="both"/>
        <w:rPr>
          <w:rFonts w:ascii="Arial" w:hAnsi="Arial" w:cs="Arial"/>
          <w:b/>
          <w:smallCaps/>
          <w:sz w:val="20"/>
          <w:szCs w:val="20"/>
        </w:rPr>
      </w:pPr>
      <w:r w:rsidRPr="00CB074E">
        <w:rPr>
          <w:rFonts w:ascii="Arial" w:hAnsi="Arial" w:cs="Arial"/>
          <w:sz w:val="20"/>
          <w:szCs w:val="20"/>
        </w:rPr>
        <w:t xml:space="preserve"> Prova de regularidade no Fundo de Garantia por Tempo de Serviço – FGTS. </w:t>
      </w:r>
    </w:p>
    <w:p w:rsidR="00E34D48" w:rsidRPr="00381F2B" w:rsidRDefault="00E34D48" w:rsidP="00244DF9">
      <w:pPr>
        <w:pStyle w:val="Cabealho"/>
        <w:numPr>
          <w:ilvl w:val="2"/>
          <w:numId w:val="35"/>
        </w:numPr>
        <w:tabs>
          <w:tab w:val="clear" w:pos="170"/>
          <w:tab w:val="clear" w:pos="4252"/>
          <w:tab w:val="clear" w:pos="8504"/>
          <w:tab w:val="num" w:pos="851"/>
        </w:tabs>
        <w:ind w:firstLine="284"/>
        <w:jc w:val="both"/>
        <w:rPr>
          <w:rFonts w:ascii="Arial" w:hAnsi="Arial" w:cs="Arial"/>
          <w:sz w:val="20"/>
          <w:szCs w:val="20"/>
        </w:rPr>
      </w:pPr>
      <w:r>
        <w:rPr>
          <w:rFonts w:ascii="Arial" w:hAnsi="Arial" w:cs="Arial"/>
          <w:b/>
          <w:smallCaps/>
          <w:sz w:val="20"/>
          <w:szCs w:val="20"/>
        </w:rPr>
        <w:t xml:space="preserve"> </w:t>
      </w:r>
      <w:r w:rsidRPr="001475F4">
        <w:rPr>
          <w:rFonts w:ascii="Arial" w:hAnsi="Arial" w:cs="Arial"/>
          <w:sz w:val="20"/>
          <w:szCs w:val="20"/>
        </w:rPr>
        <w:t>Prova de regularidade perante a Justiça do Trabalho, mediante a apresentação de certidão nos termos da Lei Federal n.º 12.440/11.</w:t>
      </w:r>
    </w:p>
    <w:p w:rsidR="00E34D48" w:rsidRPr="00CB074E" w:rsidRDefault="00E34D48" w:rsidP="00AC4C3D">
      <w:pPr>
        <w:pStyle w:val="Cabealho"/>
        <w:numPr>
          <w:ilvl w:val="1"/>
          <w:numId w:val="28"/>
        </w:numPr>
        <w:tabs>
          <w:tab w:val="clear" w:pos="4252"/>
          <w:tab w:val="clear" w:pos="8504"/>
          <w:tab w:val="left" w:pos="426"/>
        </w:tabs>
        <w:suppressAutoHyphens/>
        <w:jc w:val="both"/>
        <w:rPr>
          <w:rFonts w:ascii="Arial" w:hAnsi="Arial" w:cs="Arial"/>
          <w:sz w:val="20"/>
          <w:szCs w:val="20"/>
        </w:rPr>
      </w:pPr>
      <w:r w:rsidRPr="00CB074E">
        <w:rPr>
          <w:rFonts w:ascii="Arial" w:hAnsi="Arial" w:cs="Arial"/>
          <w:b/>
          <w:sz w:val="20"/>
          <w:szCs w:val="20"/>
        </w:rPr>
        <w:t>DECLARAÇÃO DE REGULARIDADE NO MINISTÉRIO DO TRABALHO</w:t>
      </w:r>
    </w:p>
    <w:p w:rsidR="00E34D48" w:rsidRPr="00CB074E" w:rsidRDefault="00E34D48" w:rsidP="00AC4C3D">
      <w:pPr>
        <w:pStyle w:val="Cabealho"/>
        <w:numPr>
          <w:ilvl w:val="2"/>
          <w:numId w:val="13"/>
        </w:numPr>
        <w:tabs>
          <w:tab w:val="clear" w:pos="4252"/>
          <w:tab w:val="clear" w:pos="8504"/>
          <w:tab w:val="left" w:pos="284"/>
          <w:tab w:val="left" w:pos="567"/>
        </w:tabs>
        <w:suppressAutoHyphens/>
        <w:ind w:firstLine="142"/>
        <w:jc w:val="both"/>
        <w:rPr>
          <w:rFonts w:ascii="Arial" w:hAnsi="Arial" w:cs="Arial"/>
          <w:sz w:val="20"/>
          <w:szCs w:val="20"/>
        </w:rPr>
      </w:pPr>
      <w:r w:rsidRPr="00CB074E">
        <w:rPr>
          <w:rFonts w:ascii="Arial" w:hAnsi="Arial" w:cs="Arial"/>
          <w:sz w:val="20"/>
          <w:szCs w:val="20"/>
        </w:rPr>
        <w:lastRenderedPageBreak/>
        <w:t>Declaração de regularidade no Ministério do Trabalho, em cumprimento ao disposto no inciso XXXIII do artigo 7º da Constituição Federal, conforme abaixo:</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 xml:space="preserve">Eu, (nome completo), inscrito no CPF sob n.º ............., representante legal da empresa (razão social), localizada na (endereço completo), inscrita no CNPJ/MF sob n.º ........, DECLARO, sob as penas da Lei, que a referida empresa encontra-se em situação regular no Ministério do Trabalho no que se refere à observância do disposto no inc. XXXIII, do art. 7º, da Constituição da República Federativa do Brasil. </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Portanto, não concede trabalho noturno, perigoso ou insalubre aos menores de dezoito e qualquer trabalho aos menores de dezesseis anos, salvo na condição de aprendiz, a partir de quatorze anos.</w:t>
      </w:r>
    </w:p>
    <w:p w:rsidR="00E34D48"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Por ser a expressão da verdade, assino a presente.</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Pr>
          <w:rFonts w:ascii="Arial" w:hAnsi="Arial" w:cs="Arial"/>
          <w:sz w:val="20"/>
          <w:szCs w:val="20"/>
        </w:rPr>
        <w:t>Local, data, assinatura e identificação do representante legal da empresa</w:t>
      </w:r>
    </w:p>
    <w:p w:rsidR="00E34D48" w:rsidRPr="00CB074E" w:rsidRDefault="00E34D48" w:rsidP="00AC4C3D">
      <w:pPr>
        <w:pStyle w:val="Cabealho"/>
        <w:numPr>
          <w:ilvl w:val="1"/>
          <w:numId w:val="21"/>
        </w:numPr>
        <w:tabs>
          <w:tab w:val="clear" w:pos="4252"/>
          <w:tab w:val="clear" w:pos="8504"/>
          <w:tab w:val="left" w:pos="426"/>
        </w:tabs>
        <w:suppressAutoHyphens/>
        <w:jc w:val="both"/>
        <w:rPr>
          <w:rFonts w:ascii="Arial" w:hAnsi="Arial" w:cs="Arial"/>
          <w:sz w:val="20"/>
          <w:szCs w:val="20"/>
        </w:rPr>
      </w:pPr>
      <w:r w:rsidRPr="00CB074E">
        <w:rPr>
          <w:rFonts w:ascii="Arial" w:hAnsi="Arial" w:cs="Arial"/>
          <w:b/>
          <w:smallCaps/>
          <w:sz w:val="20"/>
          <w:szCs w:val="20"/>
        </w:rPr>
        <w:t>DOCUMENTAÇÃO PARA FORNECEDORES CADASTRADOS</w:t>
      </w:r>
    </w:p>
    <w:p w:rsidR="00E34D48" w:rsidRPr="00CB074E" w:rsidRDefault="00E34D48" w:rsidP="00E34D48">
      <w:pPr>
        <w:pStyle w:val="Cabealho"/>
        <w:numPr>
          <w:ilvl w:val="2"/>
          <w:numId w:val="22"/>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Os documentos exigidos para fins de habilitação poderão ser substituídos pelo Certificado de Registro Cadastral Completo - CRC, emitido pelo SEMAE com validade na data limite de apresentação dos envelopes</w:t>
      </w:r>
      <w:r>
        <w:rPr>
          <w:rFonts w:ascii="Arial" w:hAnsi="Arial" w:cs="Arial"/>
          <w:sz w:val="20"/>
          <w:szCs w:val="20"/>
        </w:rPr>
        <w:t>, exceto as declarações.</w:t>
      </w:r>
    </w:p>
    <w:p w:rsidR="00E34D48" w:rsidRPr="00CB074E" w:rsidRDefault="00E34D48" w:rsidP="00E34D48">
      <w:pPr>
        <w:pStyle w:val="Cabealho"/>
        <w:numPr>
          <w:ilvl w:val="2"/>
          <w:numId w:val="22"/>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A licitante deve apresentar ainda declaração de que após a emissão do CRC não ocorreu fato superveniente impeditivo contra sua habilitação, conforme abaixo:</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Eu, (nome completo), inscrito no CPF sob n.º ............., representante legal da empresa (razão social), localizada na (endereço completo), inscrita no CNPJ/MF sob nº ........, DECLARO, sob as penas da Lei, que até a presente data inexistem fatos impeditivos para habilitação desta empresa no presente processo licitatório, estando ciente da obrigatoriedade de declarar ocorrências posteriores.</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Por ser a expressão da verdade, assino a presente.</w:t>
      </w:r>
    </w:p>
    <w:p w:rsidR="00E34D48" w:rsidRPr="00CB074E" w:rsidRDefault="00E34D48" w:rsidP="00E34D48">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CB074E">
        <w:rPr>
          <w:rFonts w:ascii="Arial" w:hAnsi="Arial" w:cs="Arial"/>
          <w:sz w:val="20"/>
          <w:szCs w:val="20"/>
        </w:rPr>
        <w:t>Local, data, assinatura e identificação do representante legal da empresa.</w:t>
      </w:r>
    </w:p>
    <w:p w:rsidR="00E34D48" w:rsidRPr="00CB074E" w:rsidRDefault="00E34D48" w:rsidP="00E34D48">
      <w:pPr>
        <w:pStyle w:val="Cabealho"/>
        <w:numPr>
          <w:ilvl w:val="2"/>
          <w:numId w:val="22"/>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 xml:space="preserve">No CRC serão analisados somente os documentos exigidos para este certame, sendo desconsiderados todos os outros documentos do referido certificado, mesmo que estejam com a validade expirada. </w:t>
      </w:r>
    </w:p>
    <w:p w:rsidR="00E34D48" w:rsidRPr="00381F2B" w:rsidRDefault="00E34D48" w:rsidP="00E34D48">
      <w:pPr>
        <w:pStyle w:val="Cabealho"/>
        <w:numPr>
          <w:ilvl w:val="2"/>
          <w:numId w:val="22"/>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Se os documentos exigidos para fins de habilitação estiverem com o prazo de validade vencido, ou não constarem no CRC, a licitante deverá inseri-los no envelope "Documentos".</w:t>
      </w:r>
    </w:p>
    <w:p w:rsidR="00E34D48" w:rsidRPr="00CB074E" w:rsidRDefault="00E34D48" w:rsidP="00AC4C3D">
      <w:pPr>
        <w:pStyle w:val="Cabealho"/>
        <w:numPr>
          <w:ilvl w:val="1"/>
          <w:numId w:val="23"/>
        </w:numPr>
        <w:tabs>
          <w:tab w:val="clear" w:pos="4252"/>
          <w:tab w:val="clear" w:pos="8504"/>
          <w:tab w:val="left" w:pos="426"/>
        </w:tabs>
        <w:suppressAutoHyphens/>
        <w:jc w:val="both"/>
        <w:rPr>
          <w:rFonts w:ascii="Arial" w:eastAsia="Arial" w:hAnsi="Arial" w:cs="Arial"/>
          <w:sz w:val="20"/>
          <w:szCs w:val="20"/>
        </w:rPr>
      </w:pPr>
      <w:bookmarkStart w:id="5" w:name="_Ref68500827"/>
      <w:r w:rsidRPr="00CB074E">
        <w:rPr>
          <w:rFonts w:ascii="Arial" w:hAnsi="Arial" w:cs="Arial"/>
          <w:b/>
          <w:smallCaps/>
          <w:sz w:val="20"/>
          <w:szCs w:val="20"/>
        </w:rPr>
        <w:t xml:space="preserve"> OBSERVAÇÕES</w:t>
      </w:r>
      <w:bookmarkEnd w:id="5"/>
    </w:p>
    <w:p w:rsidR="00E34D48" w:rsidRPr="00CB074E" w:rsidRDefault="00E34D48" w:rsidP="00AC4C3D">
      <w:pPr>
        <w:pStyle w:val="Cabealho"/>
        <w:widowControl w:val="0"/>
        <w:numPr>
          <w:ilvl w:val="2"/>
          <w:numId w:val="23"/>
        </w:numPr>
        <w:tabs>
          <w:tab w:val="clear" w:pos="4252"/>
          <w:tab w:val="clear" w:pos="8504"/>
          <w:tab w:val="left" w:pos="709"/>
        </w:tabs>
        <w:ind w:firstLine="142"/>
        <w:jc w:val="both"/>
        <w:rPr>
          <w:rFonts w:ascii="Arial" w:hAnsi="Arial" w:cs="Arial"/>
          <w:sz w:val="20"/>
          <w:szCs w:val="20"/>
        </w:rPr>
      </w:pPr>
      <w:r w:rsidRPr="00CB074E">
        <w:rPr>
          <w:rFonts w:ascii="Arial" w:hAnsi="Arial" w:cs="Arial"/>
          <w:sz w:val="20"/>
          <w:szCs w:val="20"/>
        </w:rPr>
        <w:t xml:space="preserve">Todos os documentos apresentados deverão ser originais, </w:t>
      </w:r>
      <w:r w:rsidRPr="00EE1D27">
        <w:rPr>
          <w:rFonts w:ascii="Arial" w:hAnsi="Arial" w:cs="Arial"/>
          <w:sz w:val="20"/>
          <w:szCs w:val="20"/>
        </w:rPr>
        <w:t xml:space="preserve">cópia autenticada </w:t>
      </w:r>
      <w:r w:rsidRPr="00CB074E">
        <w:rPr>
          <w:rFonts w:ascii="Arial" w:hAnsi="Arial" w:cs="Arial"/>
          <w:sz w:val="20"/>
          <w:szCs w:val="20"/>
        </w:rPr>
        <w:t>ou cópia simples acompanhada do original para autenticação por servidor público, publicação no órgão oficial ou extraídos via Internet e estar em validade na data limite de apresentação dos envelopes, exceto o CRC do SEMAE que poderá ser cópia simples.</w:t>
      </w:r>
    </w:p>
    <w:p w:rsidR="00E34D48" w:rsidRPr="00CB074E" w:rsidRDefault="00E34D48" w:rsidP="00AC4C3D">
      <w:pPr>
        <w:pStyle w:val="Cabealho"/>
        <w:widowControl w:val="0"/>
        <w:numPr>
          <w:ilvl w:val="2"/>
          <w:numId w:val="23"/>
        </w:numPr>
        <w:tabs>
          <w:tab w:val="clear" w:pos="4252"/>
          <w:tab w:val="clear" w:pos="8504"/>
          <w:tab w:val="left" w:pos="709"/>
        </w:tabs>
        <w:ind w:firstLine="142"/>
        <w:jc w:val="both"/>
        <w:rPr>
          <w:rFonts w:ascii="Arial" w:hAnsi="Arial" w:cs="Arial"/>
          <w:sz w:val="20"/>
          <w:szCs w:val="20"/>
        </w:rPr>
      </w:pPr>
      <w:r w:rsidRPr="00CB074E">
        <w:rPr>
          <w:rFonts w:ascii="Arial" w:hAnsi="Arial" w:cs="Arial"/>
          <w:sz w:val="20"/>
          <w:szCs w:val="20"/>
        </w:rPr>
        <w:t>Documentos de habilitação jurídica emitidos em outros países devem ser autenticados pelo respectivo consulado e traduzidos para o Português por tradutor juramentado</w:t>
      </w:r>
      <w:r w:rsidRPr="00CB074E">
        <w:rPr>
          <w:rFonts w:ascii="Arial" w:eastAsia="Arial" w:hAnsi="Arial" w:cs="Arial"/>
          <w:sz w:val="20"/>
          <w:szCs w:val="20"/>
        </w:rPr>
        <w:t>.</w:t>
      </w:r>
    </w:p>
    <w:p w:rsidR="00E34D48" w:rsidRPr="00CB074E" w:rsidRDefault="00E34D48" w:rsidP="00AC4C3D">
      <w:pPr>
        <w:pStyle w:val="Cabealho"/>
        <w:numPr>
          <w:ilvl w:val="2"/>
          <w:numId w:val="23"/>
        </w:numPr>
        <w:tabs>
          <w:tab w:val="clear" w:pos="4252"/>
          <w:tab w:val="clear" w:pos="8504"/>
          <w:tab w:val="left" w:pos="284"/>
        </w:tabs>
        <w:suppressAutoHyphens/>
        <w:ind w:firstLine="142"/>
        <w:jc w:val="both"/>
        <w:rPr>
          <w:rFonts w:ascii="Arial" w:eastAsia="Arial" w:hAnsi="Arial" w:cs="Arial"/>
          <w:sz w:val="20"/>
          <w:szCs w:val="20"/>
        </w:rPr>
      </w:pPr>
      <w:r w:rsidRPr="00CB074E">
        <w:rPr>
          <w:rFonts w:ascii="Arial" w:hAnsi="Arial" w:cs="Arial"/>
          <w:sz w:val="20"/>
          <w:szCs w:val="20"/>
        </w:rPr>
        <w:t xml:space="preserve"> Todas as declarações apresentadas nesta licitação deverão ser formuladas, de preferência, em papel timbrado da empresa e conter, data, assinatura e identificação do representante legal da licitante ou do procurador devidamente constituído.</w:t>
      </w:r>
    </w:p>
    <w:p w:rsidR="00E34D48" w:rsidRPr="00CB074E" w:rsidRDefault="00E34D48" w:rsidP="00AC4C3D">
      <w:pPr>
        <w:pStyle w:val="Cabealho"/>
        <w:numPr>
          <w:ilvl w:val="2"/>
          <w:numId w:val="23"/>
        </w:numPr>
        <w:tabs>
          <w:tab w:val="clear" w:pos="4252"/>
          <w:tab w:val="clear" w:pos="8504"/>
          <w:tab w:val="left" w:pos="284"/>
        </w:tabs>
        <w:suppressAutoHyphens/>
        <w:ind w:firstLine="142"/>
        <w:jc w:val="both"/>
        <w:rPr>
          <w:rFonts w:ascii="Arial" w:eastAsia="Arial" w:hAnsi="Arial" w:cs="Arial"/>
          <w:sz w:val="20"/>
          <w:szCs w:val="20"/>
        </w:rPr>
      </w:pPr>
      <w:r w:rsidRPr="00CB074E">
        <w:rPr>
          <w:rFonts w:ascii="Arial" w:hAnsi="Arial" w:cs="Arial"/>
          <w:sz w:val="20"/>
          <w:szCs w:val="20"/>
        </w:rPr>
        <w:t xml:space="preserve"> A licitante que pretende dar execução ao contrato por filial deverá apresentar os documentos </w:t>
      </w:r>
      <w:proofErr w:type="spellStart"/>
      <w:r w:rsidRPr="00CB074E">
        <w:rPr>
          <w:rFonts w:ascii="Arial" w:hAnsi="Arial" w:cs="Arial"/>
          <w:sz w:val="20"/>
          <w:szCs w:val="20"/>
        </w:rPr>
        <w:t>habilitatórios</w:t>
      </w:r>
      <w:proofErr w:type="spellEnd"/>
      <w:r w:rsidRPr="00CB074E">
        <w:rPr>
          <w:rFonts w:ascii="Arial" w:hAnsi="Arial" w:cs="Arial"/>
          <w:sz w:val="20"/>
          <w:szCs w:val="20"/>
        </w:rPr>
        <w:t xml:space="preserve"> referentes à situação desta, mais aqueles documentos que somente são emitidos em nome da matriz. </w:t>
      </w:r>
    </w:p>
    <w:p w:rsidR="00E34D48" w:rsidRPr="00D22E3E" w:rsidRDefault="00E34D48" w:rsidP="00AC4C3D">
      <w:pPr>
        <w:pStyle w:val="Cabealho"/>
        <w:numPr>
          <w:ilvl w:val="2"/>
          <w:numId w:val="23"/>
        </w:numPr>
        <w:tabs>
          <w:tab w:val="clear" w:pos="4252"/>
          <w:tab w:val="clear" w:pos="8504"/>
          <w:tab w:val="left" w:pos="284"/>
        </w:tabs>
        <w:suppressAutoHyphens/>
        <w:ind w:firstLine="142"/>
        <w:jc w:val="both"/>
        <w:rPr>
          <w:rFonts w:ascii="Arial" w:eastAsia="Arial" w:hAnsi="Arial" w:cs="Arial"/>
          <w:sz w:val="20"/>
          <w:szCs w:val="20"/>
        </w:rPr>
      </w:pPr>
      <w:r w:rsidRPr="00CB074E">
        <w:rPr>
          <w:rFonts w:ascii="Arial" w:hAnsi="Arial" w:cs="Arial"/>
          <w:sz w:val="20"/>
          <w:szCs w:val="20"/>
        </w:rPr>
        <w:t xml:space="preserve"> Para efeito da validade das certidões exigidas para habilitação, se outro prazo não constar em lei ou no próprio documento, o prazo de validade será considerado 90 (noventa) dias a partir da data de sua emissão.</w:t>
      </w:r>
    </w:p>
    <w:p w:rsidR="00E34D48" w:rsidRPr="00EE5CDF" w:rsidRDefault="00E34D48" w:rsidP="00AC4C3D">
      <w:pPr>
        <w:pStyle w:val="Cabealho"/>
        <w:numPr>
          <w:ilvl w:val="2"/>
          <w:numId w:val="23"/>
        </w:numPr>
        <w:tabs>
          <w:tab w:val="clear" w:pos="4252"/>
          <w:tab w:val="clear" w:pos="8504"/>
          <w:tab w:val="left" w:pos="284"/>
        </w:tabs>
        <w:suppressAutoHyphens/>
        <w:ind w:firstLine="142"/>
        <w:jc w:val="both"/>
        <w:rPr>
          <w:rFonts w:ascii="Arial" w:eastAsia="Arial" w:hAnsi="Arial" w:cs="Arial"/>
          <w:sz w:val="20"/>
          <w:szCs w:val="20"/>
        </w:rPr>
      </w:pPr>
      <w:bookmarkStart w:id="6" w:name="_Hlk105773416"/>
      <w:r>
        <w:rPr>
          <w:rFonts w:ascii="Arial" w:hAnsi="Arial" w:cs="Arial"/>
          <w:sz w:val="20"/>
          <w:szCs w:val="20"/>
        </w:rPr>
        <w:t xml:space="preserve"> </w:t>
      </w:r>
      <w:r w:rsidRPr="00EE5CDF">
        <w:rPr>
          <w:rFonts w:ascii="Arial" w:hAnsi="Arial" w:cs="Arial"/>
          <w:sz w:val="20"/>
          <w:szCs w:val="20"/>
        </w:rPr>
        <w:t xml:space="preserve">Para fins de verificação dos documentos </w:t>
      </w:r>
      <w:proofErr w:type="spellStart"/>
      <w:r w:rsidRPr="00EE5CDF">
        <w:rPr>
          <w:rFonts w:ascii="Arial" w:hAnsi="Arial" w:cs="Arial"/>
          <w:sz w:val="20"/>
          <w:szCs w:val="20"/>
        </w:rPr>
        <w:t>habilitatórios</w:t>
      </w:r>
      <w:proofErr w:type="spellEnd"/>
      <w:r w:rsidRPr="00EE5CDF">
        <w:rPr>
          <w:rFonts w:ascii="Arial" w:hAnsi="Arial" w:cs="Arial"/>
          <w:sz w:val="20"/>
          <w:szCs w:val="20"/>
        </w:rPr>
        <w:t>, a certidão negativa e certidão positiva com efeitos de negativa serão consideradas equivalentes.</w:t>
      </w:r>
      <w:bookmarkEnd w:id="6"/>
    </w:p>
    <w:p w:rsidR="00E34D48" w:rsidRPr="00CB074E" w:rsidRDefault="00E34D48" w:rsidP="00AC4C3D">
      <w:pPr>
        <w:pStyle w:val="Cabealho"/>
        <w:numPr>
          <w:ilvl w:val="2"/>
          <w:numId w:val="23"/>
        </w:numPr>
        <w:tabs>
          <w:tab w:val="clear" w:pos="4252"/>
          <w:tab w:val="clear" w:pos="8504"/>
          <w:tab w:val="left" w:pos="284"/>
        </w:tabs>
        <w:suppressAutoHyphens/>
        <w:ind w:firstLine="142"/>
        <w:jc w:val="both"/>
        <w:rPr>
          <w:rFonts w:ascii="Arial" w:hAnsi="Arial" w:cs="Arial"/>
          <w:sz w:val="20"/>
          <w:szCs w:val="20"/>
        </w:rPr>
      </w:pPr>
      <w:r w:rsidRPr="00CB074E">
        <w:rPr>
          <w:rFonts w:ascii="Arial" w:hAnsi="Arial" w:cs="Arial"/>
          <w:sz w:val="20"/>
          <w:szCs w:val="20"/>
        </w:rPr>
        <w:t xml:space="preserve"> Se houver impossibilidade de apresentar qualquer documento por motivo de greve do órgão emissor, apresentar declaração em papel timbrado da empresa, assinado por seu representante legal, de que não está em débito com o referido órgão e que, finda a greve, se </w:t>
      </w:r>
      <w:r w:rsidRPr="00CB074E">
        <w:rPr>
          <w:rFonts w:ascii="Arial" w:hAnsi="Arial" w:cs="Arial"/>
          <w:sz w:val="20"/>
          <w:szCs w:val="20"/>
        </w:rPr>
        <w:lastRenderedPageBreak/>
        <w:t>compromete a apresentar o documento atualizado, para fins de direito, independentemente da fase em que se encontrar o processo licitatório, sujeitando-se, no caso de não apresentação, às penalidades legais.</w:t>
      </w:r>
    </w:p>
    <w:p w:rsidR="00E34D48" w:rsidRPr="00CB074E" w:rsidRDefault="00E34D48" w:rsidP="00AC4C3D">
      <w:pPr>
        <w:pStyle w:val="Cabealho"/>
        <w:numPr>
          <w:ilvl w:val="2"/>
          <w:numId w:val="23"/>
        </w:numPr>
        <w:tabs>
          <w:tab w:val="clear" w:pos="4252"/>
          <w:tab w:val="clear" w:pos="8504"/>
          <w:tab w:val="left" w:pos="284"/>
        </w:tabs>
        <w:suppressAutoHyphens/>
        <w:ind w:firstLine="142"/>
        <w:jc w:val="both"/>
        <w:rPr>
          <w:rFonts w:ascii="Arial" w:hAnsi="Arial" w:cs="Arial"/>
          <w:sz w:val="20"/>
          <w:szCs w:val="20"/>
        </w:rPr>
      </w:pPr>
      <w:r w:rsidRPr="00CB074E">
        <w:rPr>
          <w:rFonts w:ascii="Arial" w:hAnsi="Arial" w:cs="Arial"/>
          <w:sz w:val="20"/>
          <w:szCs w:val="20"/>
        </w:rPr>
        <w:t xml:space="preserve"> As Microempresas (ME) e Empresas de Pequeno Porte (EPP), por ocasião da participação deste certame, deverão apresentar toda a documentação exigida para fins de comprovação de regularidade fiscal, mesmo que esta apresente alguma restrição.</w:t>
      </w:r>
    </w:p>
    <w:p w:rsidR="00E34D48" w:rsidRPr="00CB074E" w:rsidRDefault="00E34D48" w:rsidP="00E34D48">
      <w:pPr>
        <w:pStyle w:val="Cabealho"/>
        <w:tabs>
          <w:tab w:val="left" w:pos="284"/>
        </w:tabs>
        <w:jc w:val="both"/>
        <w:rPr>
          <w:rFonts w:ascii="Arial" w:hAnsi="Arial" w:cs="Arial"/>
          <w:sz w:val="20"/>
          <w:szCs w:val="20"/>
        </w:rPr>
      </w:pPr>
    </w:p>
    <w:p w:rsidR="00E34D48" w:rsidRPr="00CB074E" w:rsidRDefault="00E34D48" w:rsidP="00E34D48">
      <w:pPr>
        <w:pStyle w:val="Cabealho"/>
        <w:numPr>
          <w:ilvl w:val="0"/>
          <w:numId w:val="14"/>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r w:rsidRPr="00CB074E">
        <w:rPr>
          <w:rFonts w:ascii="Arial" w:hAnsi="Arial" w:cs="Arial"/>
          <w:b/>
          <w:sz w:val="20"/>
          <w:szCs w:val="20"/>
        </w:rPr>
        <w:t>DO PROCESSAMENTO DA LICITAÇÃO</w:t>
      </w:r>
    </w:p>
    <w:p w:rsidR="00E34D48" w:rsidRPr="00CB074E" w:rsidRDefault="00E34D48" w:rsidP="00AC4C3D">
      <w:pPr>
        <w:pStyle w:val="Cabealho"/>
        <w:numPr>
          <w:ilvl w:val="1"/>
          <w:numId w:val="15"/>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Os esclarecimentos, quando necessários e desde que solicitados pelo Pregoeiro constarão da respectiva ata. </w:t>
      </w:r>
    </w:p>
    <w:p w:rsidR="00E34D48" w:rsidRPr="00CB074E" w:rsidRDefault="00E34D48" w:rsidP="00AC4C3D">
      <w:pPr>
        <w:pStyle w:val="Cabealho"/>
        <w:numPr>
          <w:ilvl w:val="1"/>
          <w:numId w:val="15"/>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De todas as reuniões públicas o Pregoeiro lavrará ata circunstanciada a ser assinada pelos representantes dos licitantes presentes que assim o desejarem. </w:t>
      </w:r>
    </w:p>
    <w:p w:rsidR="00E34D48" w:rsidRPr="00CB074E" w:rsidRDefault="00E34D48" w:rsidP="00AC4C3D">
      <w:pPr>
        <w:pStyle w:val="Cabealho"/>
        <w:numPr>
          <w:ilvl w:val="1"/>
          <w:numId w:val="15"/>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É facultado ao Pregoeiro ou autoridade superior, em qualquer fase da licitação, promover diligência destinada a esclarecer ou complementar a instrução do processo, vedada a inclusão de documentos ou informações que deveriam constar originalmente da proposta, conforme art. 43, § 3º da Lei Federal n.º 8.666/93. </w:t>
      </w:r>
    </w:p>
    <w:p w:rsidR="00E34D48" w:rsidRPr="00CB074E" w:rsidRDefault="00E34D48" w:rsidP="00E34D48">
      <w:pPr>
        <w:pStyle w:val="Cabealho"/>
        <w:widowControl w:val="0"/>
        <w:numPr>
          <w:ilvl w:val="2"/>
          <w:numId w:val="15"/>
        </w:numPr>
        <w:shd w:val="clear" w:color="auto" w:fill="FFFFFF"/>
        <w:tabs>
          <w:tab w:val="clear" w:pos="4252"/>
          <w:tab w:val="clear" w:pos="8504"/>
        </w:tabs>
        <w:jc w:val="both"/>
        <w:rPr>
          <w:rFonts w:ascii="Arial" w:hAnsi="Arial" w:cs="Arial"/>
          <w:sz w:val="20"/>
          <w:szCs w:val="20"/>
        </w:rPr>
      </w:pPr>
      <w:r w:rsidRPr="00CB074E">
        <w:rPr>
          <w:rFonts w:ascii="Arial" w:hAnsi="Arial" w:cs="Arial"/>
          <w:sz w:val="20"/>
          <w:szCs w:val="20"/>
        </w:rPr>
        <w:t>Caberá ao Pregoeiro, atendendo ao princípio de seleção da proposta mais vantajosa para a administração, decidir sobre a possibilidade de retificação ou complementação de informações.</w:t>
      </w:r>
    </w:p>
    <w:p w:rsidR="00E34D48" w:rsidRPr="00CB074E" w:rsidRDefault="00E34D48" w:rsidP="00AC4C3D">
      <w:pPr>
        <w:pStyle w:val="Cabealho"/>
        <w:numPr>
          <w:ilvl w:val="1"/>
          <w:numId w:val="15"/>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No horário e local indicados no preâmbulo, será aberta a sessão pública de processamento do Pregão, iniciando-se com o recebimento e verificação do credenciamento.</w:t>
      </w:r>
    </w:p>
    <w:p w:rsidR="00E34D48" w:rsidRPr="00CB074E" w:rsidRDefault="00E34D48" w:rsidP="00AC4C3D">
      <w:pPr>
        <w:pStyle w:val="Cabealho"/>
        <w:numPr>
          <w:ilvl w:val="1"/>
          <w:numId w:val="15"/>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Após os respectivos credenciamentos e verificação da Declaração de pleno atendimento aos requisitos de habilitação, as licitantes entregarão ao Pregoeiro os envelopes “Proposta” e “Documentos”. </w:t>
      </w:r>
    </w:p>
    <w:p w:rsidR="00E34D48" w:rsidRPr="00CB074E" w:rsidRDefault="00E34D48" w:rsidP="00AC4C3D">
      <w:pPr>
        <w:pStyle w:val="Cabealho"/>
        <w:widowControl w:val="0"/>
        <w:numPr>
          <w:ilvl w:val="1"/>
          <w:numId w:val="15"/>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 xml:space="preserve">Após a finalização da fase de credenciamento serão abertos os envelopes </w:t>
      </w:r>
      <w:r>
        <w:rPr>
          <w:rFonts w:ascii="Arial" w:hAnsi="Arial" w:cs="Arial"/>
          <w:sz w:val="20"/>
          <w:szCs w:val="20"/>
        </w:rPr>
        <w:t xml:space="preserve">de </w:t>
      </w:r>
      <w:r w:rsidRPr="00CB074E">
        <w:rPr>
          <w:rFonts w:ascii="Arial" w:hAnsi="Arial" w:cs="Arial"/>
          <w:sz w:val="20"/>
          <w:szCs w:val="20"/>
        </w:rPr>
        <w:t>propostas.</w:t>
      </w:r>
    </w:p>
    <w:p w:rsidR="00E34D48" w:rsidRPr="00CB074E" w:rsidRDefault="00E34D48" w:rsidP="00AC4C3D">
      <w:pPr>
        <w:pStyle w:val="Cabealho"/>
        <w:widowControl w:val="0"/>
        <w:numPr>
          <w:ilvl w:val="1"/>
          <w:numId w:val="15"/>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Encerrada a etapa de lances, será feita a negociação com o autor da melhor oferta seguida da verificação dos documentos de habilitação.</w:t>
      </w:r>
    </w:p>
    <w:p w:rsidR="00E34D48" w:rsidRPr="00CB074E" w:rsidRDefault="00E34D48" w:rsidP="00AC4C3D">
      <w:pPr>
        <w:pStyle w:val="Cabealho"/>
        <w:widowControl w:val="0"/>
        <w:numPr>
          <w:ilvl w:val="1"/>
          <w:numId w:val="15"/>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 xml:space="preserve">Se a oferta não for aceitável ou se a Licitante desatender às exigências para a habilitação, o Pregoeiro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 </w:t>
      </w:r>
    </w:p>
    <w:p w:rsidR="00E34D48" w:rsidRPr="00CB074E" w:rsidRDefault="00E34D48" w:rsidP="00AC4C3D">
      <w:pPr>
        <w:pStyle w:val="Cabealho"/>
        <w:widowControl w:val="0"/>
        <w:numPr>
          <w:ilvl w:val="1"/>
          <w:numId w:val="15"/>
        </w:numPr>
        <w:tabs>
          <w:tab w:val="clear" w:pos="4252"/>
          <w:tab w:val="clear" w:pos="8504"/>
          <w:tab w:val="left" w:pos="426"/>
        </w:tabs>
        <w:jc w:val="both"/>
        <w:rPr>
          <w:rFonts w:ascii="Arial" w:hAnsi="Arial" w:cs="Arial"/>
          <w:sz w:val="20"/>
          <w:szCs w:val="20"/>
        </w:rPr>
      </w:pPr>
      <w:r w:rsidRPr="00CB074E">
        <w:rPr>
          <w:rFonts w:ascii="Arial" w:hAnsi="Arial" w:cs="Arial"/>
          <w:sz w:val="20"/>
          <w:szCs w:val="20"/>
        </w:rPr>
        <w:t xml:space="preserve">Até a assinatura do contrato, a autoridade poderá desclassificar, em despacho motivado, sem direito a indenização ou ressarcimento, e sem prejuízo de outras sanções, se tiver ciência de fato ou circunstância anterior ou posterior ao julgamento desta licitação, a licitante que revele inidoneidade ou incapacidade jurídica, financeira, técnica ou administrativa.   </w:t>
      </w:r>
    </w:p>
    <w:p w:rsidR="00E34D48" w:rsidRDefault="00E34D48" w:rsidP="00E34D48">
      <w:pPr>
        <w:pStyle w:val="Cabealho"/>
        <w:widowControl w:val="0"/>
        <w:numPr>
          <w:ilvl w:val="1"/>
          <w:numId w:val="15"/>
        </w:numPr>
        <w:tabs>
          <w:tab w:val="clear" w:pos="4252"/>
          <w:tab w:val="clear" w:pos="8504"/>
          <w:tab w:val="left" w:pos="567"/>
        </w:tabs>
        <w:jc w:val="both"/>
        <w:rPr>
          <w:rFonts w:ascii="Arial" w:hAnsi="Arial" w:cs="Arial"/>
          <w:sz w:val="20"/>
          <w:szCs w:val="20"/>
        </w:rPr>
      </w:pPr>
      <w:r w:rsidRPr="00CB074E">
        <w:rPr>
          <w:rFonts w:ascii="Arial" w:hAnsi="Arial" w:cs="Arial"/>
          <w:sz w:val="20"/>
          <w:szCs w:val="20"/>
        </w:rPr>
        <w:t xml:space="preserve">A declaração do vencedor acontecerá no momento imediatamente posterior à fase de habilitação, aguardando-se os prazos de regularização fiscal, se necessário, para a abertura da fase recursal. </w:t>
      </w:r>
    </w:p>
    <w:p w:rsidR="00D3309C" w:rsidRPr="00D3309C" w:rsidRDefault="00D3309C" w:rsidP="00D3309C">
      <w:pPr>
        <w:pStyle w:val="Cabealho"/>
        <w:widowControl w:val="0"/>
        <w:tabs>
          <w:tab w:val="clear" w:pos="4252"/>
          <w:tab w:val="clear" w:pos="8504"/>
          <w:tab w:val="left" w:pos="567"/>
        </w:tabs>
        <w:jc w:val="both"/>
        <w:rPr>
          <w:rFonts w:ascii="Arial" w:hAnsi="Arial" w:cs="Arial"/>
          <w:sz w:val="20"/>
          <w:szCs w:val="20"/>
        </w:rPr>
      </w:pPr>
    </w:p>
    <w:p w:rsidR="00E34D48" w:rsidRPr="00CB074E" w:rsidRDefault="00E34D48" w:rsidP="00E34D48">
      <w:pPr>
        <w:pStyle w:val="Cabealho"/>
        <w:numPr>
          <w:ilvl w:val="0"/>
          <w:numId w:val="15"/>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r w:rsidRPr="00CB074E">
        <w:rPr>
          <w:rFonts w:ascii="Arial" w:hAnsi="Arial" w:cs="Arial"/>
          <w:b/>
          <w:sz w:val="20"/>
          <w:szCs w:val="20"/>
        </w:rPr>
        <w:t xml:space="preserve">DOS CRITÉRIOS DE JULGAMENTO DAS PROPOSTAS </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A análise das propostas visará o atendimento das condições estabelecidas neste edital e seus anexos.</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As propostas serão verificadas quanto à exatidão das operações aritméticas que conduziram ao valor total orçado, procedendo-se às correções nos casos de eventuais erros encontrados. </w:t>
      </w:r>
    </w:p>
    <w:p w:rsidR="00E34D48" w:rsidRPr="00CB074E" w:rsidRDefault="00E34D48" w:rsidP="00E34D48">
      <w:pPr>
        <w:pStyle w:val="Cabealho"/>
        <w:numPr>
          <w:ilvl w:val="2"/>
          <w:numId w:val="16"/>
        </w:numPr>
        <w:tabs>
          <w:tab w:val="clear" w:pos="4252"/>
          <w:tab w:val="clear" w:pos="8504"/>
        </w:tabs>
        <w:suppressAutoHyphens/>
        <w:jc w:val="both"/>
        <w:rPr>
          <w:rFonts w:ascii="Arial" w:hAnsi="Arial" w:cs="Arial"/>
          <w:sz w:val="20"/>
          <w:szCs w:val="20"/>
        </w:rPr>
      </w:pPr>
      <w:r w:rsidRPr="00CB074E">
        <w:rPr>
          <w:rFonts w:ascii="Arial" w:hAnsi="Arial" w:cs="Arial"/>
          <w:sz w:val="20"/>
          <w:szCs w:val="20"/>
        </w:rPr>
        <w:t>O valor estabelecido na proposta será ajustado de acordo com o valor corrigido pelo Pregoeiro, prevalecendo sempre o menor valor encontrado.</w:t>
      </w:r>
    </w:p>
    <w:p w:rsidR="00E34D48" w:rsidRPr="00CB074E" w:rsidRDefault="00E34D48" w:rsidP="00E34D48">
      <w:pPr>
        <w:pStyle w:val="Cabealho"/>
        <w:numPr>
          <w:ilvl w:val="2"/>
          <w:numId w:val="16"/>
        </w:numPr>
        <w:tabs>
          <w:tab w:val="clear" w:pos="4252"/>
          <w:tab w:val="clear" w:pos="8504"/>
        </w:tabs>
        <w:suppressAutoHyphens/>
        <w:jc w:val="both"/>
        <w:rPr>
          <w:rFonts w:ascii="Arial" w:hAnsi="Arial" w:cs="Arial"/>
          <w:sz w:val="20"/>
          <w:szCs w:val="20"/>
        </w:rPr>
      </w:pPr>
      <w:r w:rsidRPr="00CB074E">
        <w:rPr>
          <w:rFonts w:ascii="Arial" w:hAnsi="Arial" w:cs="Arial"/>
          <w:sz w:val="20"/>
          <w:szCs w:val="20"/>
        </w:rPr>
        <w:t>A licitante que não aceitar as correções efetuadas terá sua proposta desclassificada.</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Serão desclassificadas as propostas que:</w:t>
      </w:r>
    </w:p>
    <w:p w:rsidR="00E34D48" w:rsidRPr="00CB074E" w:rsidRDefault="00E34D48" w:rsidP="00E34D48">
      <w:pPr>
        <w:pStyle w:val="Cabealho"/>
        <w:numPr>
          <w:ilvl w:val="2"/>
          <w:numId w:val="16"/>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 xml:space="preserve">Não atenderem as exigências legais e as deste edital no todo ou em parte. </w:t>
      </w:r>
    </w:p>
    <w:p w:rsidR="00E34D48" w:rsidRPr="00CB074E" w:rsidRDefault="00E34D48" w:rsidP="00E34D48">
      <w:pPr>
        <w:pStyle w:val="Cabealho"/>
        <w:numPr>
          <w:ilvl w:val="2"/>
          <w:numId w:val="16"/>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lastRenderedPageBreak/>
        <w:t>Apresentarem proposta alternativa.</w:t>
      </w:r>
    </w:p>
    <w:p w:rsidR="00E34D48" w:rsidRPr="00CB074E" w:rsidRDefault="00E34D48" w:rsidP="00E34D48">
      <w:pPr>
        <w:pStyle w:val="Cabealho"/>
        <w:numPr>
          <w:ilvl w:val="2"/>
          <w:numId w:val="16"/>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 xml:space="preserve">Ofertarem equipamentos cuja especificação técnica não atenda às exigidas no edital </w:t>
      </w:r>
    </w:p>
    <w:p w:rsidR="00E34D48" w:rsidRPr="00CB074E" w:rsidRDefault="00E34D48" w:rsidP="00E34D48">
      <w:pPr>
        <w:pStyle w:val="Cabealho"/>
        <w:numPr>
          <w:ilvl w:val="2"/>
          <w:numId w:val="16"/>
        </w:numPr>
        <w:tabs>
          <w:tab w:val="clear" w:pos="4252"/>
          <w:tab w:val="clear" w:pos="8504"/>
          <w:tab w:val="left" w:pos="284"/>
        </w:tabs>
        <w:suppressAutoHyphens/>
        <w:jc w:val="both"/>
        <w:rPr>
          <w:rFonts w:ascii="Arial" w:hAnsi="Arial" w:cs="Arial"/>
          <w:sz w:val="20"/>
          <w:szCs w:val="20"/>
        </w:rPr>
      </w:pPr>
      <w:r w:rsidRPr="00CB074E">
        <w:rPr>
          <w:rFonts w:ascii="Arial" w:hAnsi="Arial" w:cs="Arial"/>
          <w:sz w:val="20"/>
          <w:szCs w:val="20"/>
        </w:rPr>
        <w:t>Consignarem prazo de validade da proposta inferior a 60 (sessenta) dias.</w:t>
      </w:r>
    </w:p>
    <w:p w:rsidR="00E34D48" w:rsidRPr="00CB074E" w:rsidRDefault="00E34D48" w:rsidP="00E34D48">
      <w:pPr>
        <w:pStyle w:val="Cabealho"/>
        <w:numPr>
          <w:ilvl w:val="3"/>
          <w:numId w:val="16"/>
        </w:numPr>
        <w:tabs>
          <w:tab w:val="clear" w:pos="4252"/>
          <w:tab w:val="clear" w:pos="8504"/>
          <w:tab w:val="left" w:pos="284"/>
          <w:tab w:val="num" w:pos="1060"/>
        </w:tabs>
        <w:suppressAutoHyphens/>
        <w:jc w:val="both"/>
        <w:rPr>
          <w:rFonts w:ascii="Arial" w:hAnsi="Arial" w:cs="Arial"/>
          <w:sz w:val="20"/>
          <w:szCs w:val="20"/>
        </w:rPr>
      </w:pPr>
      <w:r w:rsidRPr="00CB074E">
        <w:rPr>
          <w:rFonts w:ascii="Arial" w:hAnsi="Arial" w:cs="Arial"/>
          <w:sz w:val="20"/>
          <w:szCs w:val="20"/>
        </w:rPr>
        <w:t>A contagem do prazo constante no subitem anterior será suspensa quando da interposição de recurso administrativo, nos termos do § 2º, do art. 109, da Lei n.º 8.666/93.</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b/>
          <w:smallCaps/>
          <w:sz w:val="20"/>
          <w:szCs w:val="20"/>
        </w:rPr>
      </w:pPr>
      <w:bookmarkStart w:id="7" w:name="_Ref73161515"/>
      <w:r w:rsidRPr="00CB074E">
        <w:rPr>
          <w:rFonts w:ascii="Arial" w:hAnsi="Arial" w:cs="Arial"/>
          <w:sz w:val="20"/>
          <w:szCs w:val="20"/>
        </w:rPr>
        <w:t>As propostas classificadas serão selecionadas para a etapa de lances, com observância dos seguintes critérios:</w:t>
      </w:r>
      <w:bookmarkEnd w:id="7"/>
      <w:r w:rsidRPr="00CB074E">
        <w:rPr>
          <w:rFonts w:ascii="Arial" w:hAnsi="Arial" w:cs="Arial"/>
          <w:sz w:val="20"/>
          <w:szCs w:val="20"/>
        </w:rPr>
        <w:t xml:space="preserve"> </w:t>
      </w:r>
    </w:p>
    <w:p w:rsidR="00E34D48" w:rsidRPr="00A05F66" w:rsidRDefault="00E34D48" w:rsidP="00E34D48">
      <w:pPr>
        <w:pStyle w:val="Cabealho"/>
        <w:numPr>
          <w:ilvl w:val="2"/>
          <w:numId w:val="16"/>
        </w:numPr>
        <w:tabs>
          <w:tab w:val="clear" w:pos="4252"/>
          <w:tab w:val="clear" w:pos="8504"/>
        </w:tabs>
        <w:suppressAutoHyphens/>
        <w:jc w:val="both"/>
        <w:rPr>
          <w:rFonts w:ascii="Arial" w:hAnsi="Arial" w:cs="Arial"/>
          <w:sz w:val="20"/>
          <w:szCs w:val="20"/>
        </w:rPr>
      </w:pPr>
      <w:bookmarkStart w:id="8" w:name="_Hlk40891849"/>
      <w:r w:rsidRPr="00A05F66">
        <w:rPr>
          <w:rFonts w:ascii="Arial" w:hAnsi="Arial" w:cs="Arial"/>
          <w:b/>
          <w:smallCaps/>
          <w:sz w:val="20"/>
          <w:szCs w:val="20"/>
        </w:rPr>
        <w:t>menor preço total</w:t>
      </w:r>
      <w:bookmarkEnd w:id="8"/>
      <w:r>
        <w:rPr>
          <w:rFonts w:ascii="Arial" w:hAnsi="Arial" w:cs="Arial"/>
          <w:b/>
          <w:smallCaps/>
          <w:sz w:val="20"/>
          <w:szCs w:val="20"/>
        </w:rPr>
        <w:t xml:space="preserve"> do lote;</w:t>
      </w:r>
    </w:p>
    <w:p w:rsidR="00E34D48" w:rsidRPr="00CB074E" w:rsidRDefault="00E34D48" w:rsidP="00E34D48">
      <w:pPr>
        <w:pStyle w:val="Cabealho"/>
        <w:numPr>
          <w:ilvl w:val="2"/>
          <w:numId w:val="16"/>
        </w:numPr>
        <w:tabs>
          <w:tab w:val="clear" w:pos="4252"/>
          <w:tab w:val="clear" w:pos="8504"/>
        </w:tabs>
        <w:suppressAutoHyphens/>
        <w:jc w:val="both"/>
        <w:rPr>
          <w:rFonts w:ascii="Arial" w:hAnsi="Arial" w:cs="Arial"/>
          <w:sz w:val="20"/>
          <w:szCs w:val="20"/>
        </w:rPr>
      </w:pPr>
      <w:r w:rsidRPr="00CB074E">
        <w:rPr>
          <w:rFonts w:ascii="Arial" w:hAnsi="Arial" w:cs="Arial"/>
          <w:sz w:val="20"/>
          <w:szCs w:val="20"/>
        </w:rPr>
        <w:t xml:space="preserve">Proposta de menor preço e demais com preços até 10% (dez por cento) </w:t>
      </w:r>
      <w:proofErr w:type="spellStart"/>
      <w:r w:rsidRPr="00CB074E">
        <w:rPr>
          <w:rFonts w:ascii="Arial" w:hAnsi="Arial" w:cs="Arial"/>
          <w:sz w:val="20"/>
          <w:szCs w:val="20"/>
        </w:rPr>
        <w:t>superiores</w:t>
      </w:r>
      <w:proofErr w:type="spellEnd"/>
      <w:r w:rsidRPr="00CB074E">
        <w:rPr>
          <w:rFonts w:ascii="Arial" w:hAnsi="Arial" w:cs="Arial"/>
          <w:sz w:val="20"/>
          <w:szCs w:val="20"/>
        </w:rPr>
        <w:t xml:space="preserve"> àquela; </w:t>
      </w:r>
    </w:p>
    <w:p w:rsidR="00E34D48" w:rsidRPr="00CB074E" w:rsidRDefault="00E34D48" w:rsidP="00E34D48">
      <w:pPr>
        <w:pStyle w:val="Cabealho"/>
        <w:numPr>
          <w:ilvl w:val="2"/>
          <w:numId w:val="16"/>
        </w:numPr>
        <w:tabs>
          <w:tab w:val="clear" w:pos="4252"/>
          <w:tab w:val="clear" w:pos="8504"/>
        </w:tabs>
        <w:suppressAutoHyphens/>
        <w:jc w:val="both"/>
        <w:rPr>
          <w:rFonts w:ascii="Arial" w:hAnsi="Arial" w:cs="Arial"/>
          <w:sz w:val="20"/>
          <w:szCs w:val="20"/>
        </w:rPr>
      </w:pPr>
      <w:r w:rsidRPr="00CB074E">
        <w:rPr>
          <w:rFonts w:ascii="Arial" w:hAnsi="Arial" w:cs="Arial"/>
          <w:sz w:val="20"/>
          <w:szCs w:val="20"/>
        </w:rPr>
        <w:t xml:space="preserve">Não havendo pelo menos 3 (três) preços na condição definida no subitem anterior, serão selecionadas as propostas que apresentarem os menores preços, até o máximo de 03 (três). </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Se ocorrer empate entre as propostas escritas e incluídas na seleção prevista neste edital, serão todas selecionadas para a etapa de lances verbais.</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A fim de evitar a redução indiscriminada nos lances ofertados, é prudente que o ofertante tenha em mente, todos os custos e lucro que possam constituir o lance mínimo real a que se poderá alcançar, pois não serão aceitas desistências posteriores devido à imprudência, ficando a licitante, nestas condições, sujeita às penas legais e </w:t>
      </w:r>
      <w:proofErr w:type="spellStart"/>
      <w:r w:rsidRPr="00CB074E">
        <w:rPr>
          <w:rFonts w:ascii="Arial" w:hAnsi="Arial" w:cs="Arial"/>
          <w:sz w:val="20"/>
          <w:szCs w:val="20"/>
        </w:rPr>
        <w:t>editalícias</w:t>
      </w:r>
      <w:proofErr w:type="spellEnd"/>
      <w:r w:rsidRPr="00CB074E">
        <w:rPr>
          <w:rFonts w:ascii="Arial" w:hAnsi="Arial" w:cs="Arial"/>
          <w:sz w:val="20"/>
          <w:szCs w:val="20"/>
        </w:rPr>
        <w:t>.</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O Pregoeiro convidará individualmente os autores das propostas selecionadas a formular lances de forma sequencial, a partir do autor da proposta de maior preço e os demais em ordem decrescente de valor, decidindo-se por meio de sorteio no caso de empate de preços. </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A licitante sorteada com o maior número poderá escolher a posição na ordenação de lances em relação aos demais empatados e assim sucessivamente até a definição completa da ordem de lances. </w:t>
      </w:r>
    </w:p>
    <w:p w:rsidR="00E34D48" w:rsidRPr="00CB074E" w:rsidRDefault="00E34D48" w:rsidP="00AC4C3D">
      <w:pPr>
        <w:pStyle w:val="Cabealho"/>
        <w:numPr>
          <w:ilvl w:val="1"/>
          <w:numId w:val="16"/>
        </w:numPr>
        <w:tabs>
          <w:tab w:val="clear" w:pos="4252"/>
          <w:tab w:val="clear" w:pos="8504"/>
          <w:tab w:val="left" w:pos="426"/>
        </w:tabs>
        <w:suppressAutoHyphens/>
        <w:jc w:val="both"/>
        <w:rPr>
          <w:rFonts w:ascii="Arial" w:hAnsi="Arial" w:cs="Arial"/>
          <w:sz w:val="20"/>
          <w:szCs w:val="20"/>
        </w:rPr>
      </w:pPr>
      <w:r w:rsidRPr="00CB074E">
        <w:rPr>
          <w:rFonts w:ascii="Arial" w:hAnsi="Arial" w:cs="Arial"/>
          <w:sz w:val="20"/>
          <w:szCs w:val="20"/>
        </w:rPr>
        <w:t xml:space="preserve">Os lances deverão ser formulados em valores distintos e decrescentes, inferiores à proposta de menor preço. </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A recusa em ofertar lances verbais importará tão somente na ordem de classificação da proposta escrita.</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Encerrada a etapa de lances, em não sendo a proposta apresentada pelas microempresas e empresas de pequeno porte a mais bem classificada, será assegurado o exercício do direito de preferência nos seguintes termos:</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Quando houver empate, entendido como aquelas situações em que as propostas apresentadas pelas microempresas e empresas de pequeno porte sejam iguais ou até 5% (cinco por cento) superiores à proposta mais bem classificada.</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Nesse caso, a beneficiária poderá apresentar proposta de preço inferior àquela considerada como melhor oferta na fase de lances, situação em que sua proposta será declarada a vencedora do certame.</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 xml:space="preserve">A apresentação da proposta deverá ocorrer no prazo máximo de 05 (cinco) minutos após o encerramento dos lances, a contar da convocação do Pregoeiro, sob pena de preclusão. </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Se houver equivalência dos valores das propostas apresentadas pelas microempresas e empresas de pequeno porte, será realizado sorteio entre elas para que se identifique àquela que primeiro poderá exercer preferência e apresentar nova proposta.</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O exercício do direito de preferência somente será aplicado quando a melhor oferta na fase de lances não tiver sido apresentada por microempresa ou empresa de pequeno porte.</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Na hipótese da desistência ao exercício do direito de preferência, da inabilitação ou da não contratação de microempresa e empresa de pequeno porte, será realizada negociação com a melhor proposta originalmente vencedora da fase de lances.</w:t>
      </w:r>
    </w:p>
    <w:p w:rsidR="00E34D48"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 xml:space="preserve">A etapa de lances será considerada encerrada quando cumpridos os requisitos da LC n.º 123/2006 ou todos os participantes dessa etapa declinarem da formulação de lances. </w:t>
      </w:r>
    </w:p>
    <w:p w:rsidR="00E34D48" w:rsidRPr="004C46F5"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A05F66">
        <w:rPr>
          <w:rFonts w:ascii="Arial" w:hAnsi="Arial" w:cs="Arial"/>
          <w:sz w:val="20"/>
          <w:szCs w:val="20"/>
        </w:rPr>
        <w:t>Não se aplica o disposto neste item para a Cota Reservada ou Exclusiva às Microempresas (ME) e Empresas de Pequeno Porte (EPP)</w:t>
      </w:r>
      <w:r>
        <w:rPr>
          <w:rFonts w:ascii="Arial" w:hAnsi="Arial" w:cs="Arial"/>
          <w:sz w:val="20"/>
          <w:szCs w:val="20"/>
        </w:rPr>
        <w:t>, exceto quando for reaberto para ampla participação, conforme previsto neste edital.</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lastRenderedPageBreak/>
        <w:t>O critério de aceitabilidade dos preços ofertados será o de compatibilidade com os preços dos insumos praticados no mercado, coerentes com a execução do objeto ora licitado.</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 xml:space="preserve">Antes de desclassificar qualquer proposta em razão dos preços estarem excessivamente superiores ao estimado pelo SEMAE, poderão ser estabelecidas por meio de acordo com a licitante ofertante do menor preço, novas bases condizentes com os preços de mercado.  </w:t>
      </w:r>
    </w:p>
    <w:p w:rsidR="00E34D48" w:rsidRPr="00CB074E" w:rsidRDefault="00E34D48" w:rsidP="00AC4C3D">
      <w:pPr>
        <w:pStyle w:val="Cabealho"/>
        <w:numPr>
          <w:ilvl w:val="2"/>
          <w:numId w:val="16"/>
        </w:numPr>
        <w:tabs>
          <w:tab w:val="clear" w:pos="170"/>
          <w:tab w:val="clear" w:pos="4252"/>
          <w:tab w:val="clear" w:pos="8504"/>
          <w:tab w:val="left" w:pos="284"/>
          <w:tab w:val="num" w:pos="851"/>
        </w:tabs>
        <w:suppressAutoHyphens/>
        <w:jc w:val="both"/>
        <w:rPr>
          <w:rFonts w:ascii="Arial" w:hAnsi="Arial" w:cs="Arial"/>
          <w:sz w:val="20"/>
          <w:szCs w:val="20"/>
        </w:rPr>
      </w:pPr>
      <w:r w:rsidRPr="00CB074E">
        <w:rPr>
          <w:rFonts w:ascii="Arial" w:hAnsi="Arial" w:cs="Arial"/>
          <w:sz w:val="20"/>
          <w:szCs w:val="20"/>
        </w:rPr>
        <w:t>Antes de desclassificar qualquer proposta por preço manifestamente inexequível, intimará o licitante para que apresente, no prazo de 02 (dois) dias úteis contados da data da intimação, a composição de seus custos para comprovação da exequibilidade do preço proposto.</w:t>
      </w:r>
    </w:p>
    <w:p w:rsidR="00E34D48" w:rsidRPr="008B1C2D"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A05F66">
        <w:rPr>
          <w:rFonts w:ascii="Arial" w:hAnsi="Arial" w:cs="Arial"/>
          <w:sz w:val="20"/>
          <w:szCs w:val="20"/>
        </w:rPr>
        <w:t xml:space="preserve">Será considerada vencedora a proposta ofertante </w:t>
      </w:r>
      <w:r w:rsidRPr="003E6624">
        <w:rPr>
          <w:rFonts w:ascii="Arial" w:hAnsi="Arial" w:cs="Arial"/>
          <w:sz w:val="20"/>
          <w:szCs w:val="20"/>
        </w:rPr>
        <w:t xml:space="preserve">do </w:t>
      </w:r>
      <w:r w:rsidRPr="003E6624">
        <w:rPr>
          <w:rFonts w:ascii="Arial" w:hAnsi="Arial" w:cs="Arial"/>
          <w:b/>
          <w:smallCaps/>
          <w:sz w:val="20"/>
          <w:szCs w:val="20"/>
        </w:rPr>
        <w:t>menor preço total</w:t>
      </w:r>
      <w:r>
        <w:rPr>
          <w:rFonts w:ascii="Arial" w:hAnsi="Arial" w:cs="Arial"/>
          <w:b/>
          <w:smallCaps/>
          <w:sz w:val="20"/>
          <w:szCs w:val="20"/>
        </w:rPr>
        <w:t xml:space="preserve"> do lote, </w:t>
      </w:r>
      <w:r w:rsidRPr="00057166">
        <w:rPr>
          <w:rFonts w:ascii="Arial" w:hAnsi="Arial" w:cs="Arial"/>
          <w:sz w:val="20"/>
          <w:szCs w:val="20"/>
        </w:rPr>
        <w:t>observando-se, contudo, os preços unitários que deverão estar de acordo com os praticados no mercado e demais disposições do presente edital</w:t>
      </w:r>
      <w:r>
        <w:rPr>
          <w:rFonts w:ascii="Arial" w:hAnsi="Arial" w:cs="Arial"/>
          <w:b/>
          <w:smallCaps/>
          <w:sz w:val="20"/>
          <w:szCs w:val="20"/>
        </w:rPr>
        <w:t>.</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b/>
          <w:sz w:val="20"/>
          <w:szCs w:val="20"/>
        </w:rPr>
        <w:t xml:space="preserve">Não havendo no mínimo 03 (três) fornecedores competitivos enquadrados como Microempresa (ME) ou Empresa de Pequeno Porte (EPP) em relação </w:t>
      </w:r>
      <w:r w:rsidRPr="003E6624">
        <w:rPr>
          <w:rFonts w:ascii="Arial" w:hAnsi="Arial" w:cs="Arial"/>
          <w:b/>
          <w:sz w:val="20"/>
          <w:szCs w:val="20"/>
        </w:rPr>
        <w:t>aos lotes</w:t>
      </w:r>
      <w:r w:rsidRPr="00CB074E">
        <w:rPr>
          <w:rFonts w:ascii="Arial" w:hAnsi="Arial" w:cs="Arial"/>
          <w:b/>
          <w:sz w:val="20"/>
          <w:szCs w:val="20"/>
        </w:rPr>
        <w:t xml:space="preserve"> </w:t>
      </w:r>
      <w:r>
        <w:rPr>
          <w:rFonts w:ascii="Arial" w:hAnsi="Arial" w:cs="Arial"/>
          <w:b/>
          <w:sz w:val="20"/>
          <w:szCs w:val="20"/>
        </w:rPr>
        <w:t>de PARTICIPAÇÃO EXCLUSIVA ou com</w:t>
      </w:r>
      <w:r w:rsidRPr="00CB074E">
        <w:rPr>
          <w:rFonts w:ascii="Arial" w:hAnsi="Arial" w:cs="Arial"/>
          <w:b/>
          <w:sz w:val="20"/>
          <w:szCs w:val="20"/>
        </w:rPr>
        <w:t xml:space="preserve"> COTA RESERVADA, a licitação será declarada fracassada e, em ato contínuo, reaberta para ampla participação.</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b/>
          <w:sz w:val="20"/>
          <w:szCs w:val="20"/>
        </w:rPr>
        <w:t>Não havendo proposta vencedora de Microempresa (ME) ou Empresa de Pequeno Porte (EPP) na COTA RESERVADA, esta poderá ser adjudicada ao vencedor da COTA PRINCIPAL ou, diante de sua recusa, aos licitantes remanescentes, na ordem de classificação, desde que pratiquem o preço do primeiro colocado.</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sidRPr="00CB074E">
        <w:rPr>
          <w:rFonts w:ascii="Arial" w:hAnsi="Arial" w:cs="Arial"/>
          <w:b/>
          <w:sz w:val="20"/>
          <w:szCs w:val="20"/>
        </w:rPr>
        <w:t>Se a mesma empresa vencer a licitação tanto para a COTA RESERVADA quanto para a COTA PRINCIPAL, a contratação de ambas deverá ocorrer pelo menor preço ofertado pela empresa.</w:t>
      </w:r>
    </w:p>
    <w:p w:rsidR="00E34D48" w:rsidRPr="00CB074E" w:rsidRDefault="00E34D48" w:rsidP="00AC4C3D">
      <w:pPr>
        <w:pStyle w:val="Cabealho"/>
        <w:numPr>
          <w:ilvl w:val="1"/>
          <w:numId w:val="16"/>
        </w:numPr>
        <w:tabs>
          <w:tab w:val="clear" w:pos="4252"/>
          <w:tab w:val="clear" w:pos="8504"/>
          <w:tab w:val="left" w:pos="567"/>
        </w:tabs>
        <w:suppressAutoHyphens/>
        <w:jc w:val="both"/>
        <w:rPr>
          <w:rFonts w:ascii="Arial" w:hAnsi="Arial" w:cs="Arial"/>
          <w:sz w:val="20"/>
          <w:szCs w:val="20"/>
        </w:rPr>
      </w:pPr>
      <w:r>
        <w:rPr>
          <w:rFonts w:ascii="Arial" w:hAnsi="Arial" w:cs="Arial"/>
          <w:sz w:val="20"/>
          <w:szCs w:val="20"/>
        </w:rPr>
        <w:t xml:space="preserve"> </w:t>
      </w:r>
      <w:r w:rsidRPr="00CB074E">
        <w:rPr>
          <w:rFonts w:ascii="Arial" w:hAnsi="Arial" w:cs="Arial"/>
          <w:sz w:val="20"/>
          <w:szCs w:val="20"/>
        </w:rPr>
        <w:t>Ao final, serão classificadas todas as propostas sendo que, da segunda colocada em diante a classificação será considerada como provisória em razão da necessidade de análise dos preços propostos e dos documentos de habilitação.</w:t>
      </w:r>
    </w:p>
    <w:p w:rsidR="00E34D48" w:rsidRDefault="00E34D48" w:rsidP="00E34D48">
      <w:pPr>
        <w:pStyle w:val="Cabealho"/>
        <w:numPr>
          <w:ilvl w:val="1"/>
          <w:numId w:val="16"/>
        </w:numPr>
        <w:tabs>
          <w:tab w:val="clear" w:pos="4252"/>
          <w:tab w:val="clear" w:pos="8504"/>
          <w:tab w:val="left" w:pos="567"/>
        </w:tabs>
        <w:suppressAutoHyphens/>
        <w:jc w:val="both"/>
        <w:rPr>
          <w:rFonts w:ascii="Arial" w:hAnsi="Arial" w:cs="Arial"/>
          <w:sz w:val="20"/>
          <w:szCs w:val="20"/>
        </w:rPr>
      </w:pPr>
      <w:r>
        <w:rPr>
          <w:rFonts w:ascii="Arial" w:hAnsi="Arial" w:cs="Arial"/>
          <w:sz w:val="20"/>
          <w:szCs w:val="20"/>
        </w:rPr>
        <w:t xml:space="preserve"> </w:t>
      </w:r>
      <w:r w:rsidRPr="00CB074E">
        <w:rPr>
          <w:rFonts w:ascii="Arial" w:hAnsi="Arial" w:cs="Arial"/>
          <w:sz w:val="20"/>
          <w:szCs w:val="20"/>
        </w:rPr>
        <w:t>Caso todas as propostas sejam desclassificadas, o processo será remetido à autoridade superior para deliberação quanto à reabertura do certame ou aplicação da norma contida no § 3º, do art. 48 da Lei n.º 8.666/93.</w:t>
      </w:r>
    </w:p>
    <w:p w:rsidR="00D3309C" w:rsidRPr="00D3309C" w:rsidRDefault="00D3309C" w:rsidP="00D3309C">
      <w:pPr>
        <w:pStyle w:val="Cabealho"/>
        <w:tabs>
          <w:tab w:val="clear" w:pos="4252"/>
          <w:tab w:val="clear" w:pos="8504"/>
          <w:tab w:val="left" w:pos="567"/>
        </w:tabs>
        <w:suppressAutoHyphens/>
        <w:jc w:val="both"/>
        <w:rPr>
          <w:rFonts w:ascii="Arial" w:hAnsi="Arial" w:cs="Arial"/>
          <w:sz w:val="20"/>
          <w:szCs w:val="20"/>
        </w:rPr>
      </w:pPr>
    </w:p>
    <w:p w:rsidR="00E34D48" w:rsidRPr="00CB074E" w:rsidRDefault="00E34D48" w:rsidP="00E34D48">
      <w:pPr>
        <w:pStyle w:val="Cabealho"/>
        <w:numPr>
          <w:ilvl w:val="0"/>
          <w:numId w:val="17"/>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 w:val="left" w:pos="284"/>
        </w:tabs>
        <w:suppressAutoHyphens/>
        <w:jc w:val="both"/>
        <w:rPr>
          <w:rFonts w:ascii="Arial" w:hAnsi="Arial" w:cs="Arial"/>
          <w:sz w:val="20"/>
          <w:szCs w:val="20"/>
        </w:rPr>
      </w:pPr>
      <w:bookmarkStart w:id="9" w:name="_Ref73156561"/>
      <w:r w:rsidRPr="00CB074E">
        <w:rPr>
          <w:rFonts w:ascii="Arial" w:hAnsi="Arial" w:cs="Arial"/>
          <w:b/>
          <w:sz w:val="20"/>
          <w:szCs w:val="20"/>
        </w:rPr>
        <w:t>DOS CRITÉRIOS DE JULGAMENTO</w:t>
      </w:r>
      <w:bookmarkEnd w:id="9"/>
      <w:r w:rsidRPr="00CB074E">
        <w:rPr>
          <w:rFonts w:ascii="Arial" w:hAnsi="Arial" w:cs="Arial"/>
          <w:b/>
          <w:sz w:val="20"/>
          <w:szCs w:val="20"/>
        </w:rPr>
        <w:t xml:space="preserve"> DOS DOCUMENTOS</w:t>
      </w:r>
    </w:p>
    <w:p w:rsidR="00E34D48" w:rsidRPr="00CB074E" w:rsidRDefault="00E34D48" w:rsidP="00AC4C3D">
      <w:pPr>
        <w:pStyle w:val="Cabealho"/>
        <w:numPr>
          <w:ilvl w:val="1"/>
          <w:numId w:val="17"/>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Após a finalização da fase de classificação será aberto o Envelope n.º 02 – Documentos do autor da oferta de menor preço para conferência e exame da documentação nele contidas.</w:t>
      </w:r>
    </w:p>
    <w:p w:rsidR="00E34D48" w:rsidRPr="00CB074E" w:rsidRDefault="00E34D48" w:rsidP="00AC4C3D">
      <w:pPr>
        <w:pStyle w:val="Cabealho"/>
        <w:numPr>
          <w:ilvl w:val="1"/>
          <w:numId w:val="17"/>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 xml:space="preserve">Eventuais falhas ou outras irregularidades nos documentos de habilitação poderão ser sanadas na </w:t>
      </w:r>
      <w:r w:rsidRPr="00D22E3E">
        <w:rPr>
          <w:rFonts w:ascii="Arial" w:hAnsi="Arial" w:cs="Arial"/>
          <w:b/>
          <w:sz w:val="20"/>
          <w:szCs w:val="20"/>
        </w:rPr>
        <w:t>sessão</w:t>
      </w:r>
      <w:r w:rsidRPr="00CB074E">
        <w:rPr>
          <w:rFonts w:ascii="Arial" w:hAnsi="Arial" w:cs="Arial"/>
          <w:sz w:val="20"/>
          <w:szCs w:val="20"/>
        </w:rPr>
        <w:t xml:space="preserve"> pública de processamento do Pregão, até a decisão sobre a habilitação, inclusive mediante verificação efetuada por meio eletrônico hábil de informações. </w:t>
      </w:r>
    </w:p>
    <w:p w:rsidR="00E34D48" w:rsidRPr="00CB074E" w:rsidRDefault="00E34D48" w:rsidP="00AC4C3D">
      <w:pPr>
        <w:pStyle w:val="Cabealho"/>
        <w:numPr>
          <w:ilvl w:val="1"/>
          <w:numId w:val="17"/>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 xml:space="preserve">A verificação será certificada e atestada pelo Pregoeiro, salvo impossibilidade devidamente justificada. </w:t>
      </w:r>
    </w:p>
    <w:p w:rsidR="00E34D48" w:rsidRPr="00CB074E" w:rsidRDefault="00E34D48" w:rsidP="00AC4C3D">
      <w:pPr>
        <w:pStyle w:val="Cabealho"/>
        <w:numPr>
          <w:ilvl w:val="1"/>
          <w:numId w:val="17"/>
        </w:numPr>
        <w:tabs>
          <w:tab w:val="clear" w:pos="4252"/>
          <w:tab w:val="clear" w:pos="8504"/>
          <w:tab w:val="left" w:pos="567"/>
        </w:tabs>
        <w:suppressAutoHyphens/>
        <w:jc w:val="both"/>
        <w:rPr>
          <w:rFonts w:ascii="Arial" w:hAnsi="Arial" w:cs="Arial"/>
          <w:sz w:val="20"/>
          <w:szCs w:val="20"/>
        </w:rPr>
      </w:pPr>
      <w:r w:rsidRPr="00F3586B">
        <w:rPr>
          <w:rFonts w:ascii="Arial" w:hAnsi="Arial" w:cs="Arial"/>
          <w:sz w:val="20"/>
          <w:szCs w:val="20"/>
        </w:rPr>
        <w:t>O SEMAE</w:t>
      </w:r>
      <w:r w:rsidRPr="00BF62DC">
        <w:rPr>
          <w:rFonts w:ascii="Arial" w:hAnsi="Arial" w:cs="Arial"/>
          <w:sz w:val="20"/>
          <w:szCs w:val="20"/>
        </w:rPr>
        <w:t xml:space="preserve"> </w:t>
      </w:r>
      <w:r w:rsidRPr="00CB074E">
        <w:rPr>
          <w:rFonts w:ascii="Arial" w:hAnsi="Arial" w:cs="Arial"/>
          <w:sz w:val="20"/>
          <w:szCs w:val="20"/>
        </w:rPr>
        <w:t xml:space="preserve">não se responsabilizará pela eventual indisponibilidade dos meios eletrônicos, no momento da verificação. </w:t>
      </w:r>
    </w:p>
    <w:p w:rsidR="00E34D48" w:rsidRPr="00CB074E" w:rsidRDefault="00E34D48" w:rsidP="00AC4C3D">
      <w:pPr>
        <w:pStyle w:val="Cabealho"/>
        <w:widowControl w:val="0"/>
        <w:numPr>
          <w:ilvl w:val="2"/>
          <w:numId w:val="17"/>
        </w:numPr>
        <w:tabs>
          <w:tab w:val="clear" w:pos="170"/>
          <w:tab w:val="clear" w:pos="4252"/>
          <w:tab w:val="clear" w:pos="8504"/>
          <w:tab w:val="left" w:pos="284"/>
          <w:tab w:val="num" w:pos="851"/>
        </w:tabs>
        <w:jc w:val="both"/>
        <w:rPr>
          <w:rFonts w:ascii="Arial" w:hAnsi="Arial" w:cs="Arial"/>
          <w:sz w:val="20"/>
          <w:szCs w:val="20"/>
        </w:rPr>
      </w:pPr>
      <w:r w:rsidRPr="00CB074E">
        <w:rPr>
          <w:rFonts w:ascii="Arial" w:hAnsi="Arial" w:cs="Arial"/>
          <w:sz w:val="20"/>
          <w:szCs w:val="20"/>
        </w:rPr>
        <w:t>Ocorrendo essa indisponibilidade e não sendo apresentados os documentos alcançados pela verificação, a Licitante será inabilitada, com exceção à comprovação de regularidade fiscal, que tem procedimento de saneamento próprio, previsto neste edital.</w:t>
      </w:r>
    </w:p>
    <w:p w:rsidR="00E34D48" w:rsidRPr="00CB074E" w:rsidRDefault="00E34D48" w:rsidP="00AC4C3D">
      <w:pPr>
        <w:pStyle w:val="Cabealho"/>
        <w:widowControl w:val="0"/>
        <w:numPr>
          <w:ilvl w:val="1"/>
          <w:numId w:val="17"/>
        </w:numPr>
        <w:tabs>
          <w:tab w:val="clear" w:pos="4252"/>
          <w:tab w:val="clear" w:pos="8504"/>
          <w:tab w:val="left" w:pos="567"/>
        </w:tabs>
        <w:jc w:val="both"/>
        <w:rPr>
          <w:rFonts w:ascii="Arial" w:hAnsi="Arial" w:cs="Arial"/>
          <w:sz w:val="20"/>
          <w:szCs w:val="20"/>
        </w:rPr>
      </w:pPr>
      <w:r w:rsidRPr="00CB074E">
        <w:rPr>
          <w:rFonts w:ascii="Arial" w:hAnsi="Arial" w:cs="Arial"/>
          <w:sz w:val="20"/>
          <w:szCs w:val="20"/>
        </w:rPr>
        <w:t xml:space="preserve">No caso dos documentos apresentados por Microempresa (ME) ou Empresa de Pequeno Porte (EPP), havendo alguma restrição na comprovação da regularidade fiscal, será assegurado o prazo de cinco (05) dias úteis, a contar do momento posterior à declaração de vencedor da licitação, para que a licitante regularize a documentação. </w:t>
      </w:r>
    </w:p>
    <w:p w:rsidR="00E34D48" w:rsidRPr="00CB074E" w:rsidRDefault="00E34D48" w:rsidP="00AC4C3D">
      <w:pPr>
        <w:pStyle w:val="Cabealho"/>
        <w:widowControl w:val="0"/>
        <w:numPr>
          <w:ilvl w:val="2"/>
          <w:numId w:val="17"/>
        </w:numPr>
        <w:tabs>
          <w:tab w:val="clear" w:pos="170"/>
          <w:tab w:val="clear" w:pos="4252"/>
          <w:tab w:val="clear" w:pos="8504"/>
          <w:tab w:val="left" w:pos="284"/>
          <w:tab w:val="center" w:pos="567"/>
          <w:tab w:val="num" w:pos="851"/>
        </w:tabs>
        <w:jc w:val="both"/>
        <w:rPr>
          <w:rFonts w:ascii="Arial" w:hAnsi="Arial" w:cs="Arial"/>
          <w:sz w:val="20"/>
          <w:szCs w:val="20"/>
        </w:rPr>
      </w:pPr>
      <w:r w:rsidRPr="00CB074E">
        <w:rPr>
          <w:rFonts w:ascii="Arial" w:hAnsi="Arial" w:cs="Arial"/>
          <w:sz w:val="20"/>
          <w:szCs w:val="20"/>
        </w:rPr>
        <w:t xml:space="preserve">Referido prazo poderá ser prorrogado, a pedido da licitante e mediante concessão do Pregoeiro, podendo o pedido ser indeferido em razão da urgência da contratação. </w:t>
      </w:r>
    </w:p>
    <w:p w:rsidR="00E34D48" w:rsidRPr="00CB074E" w:rsidRDefault="00E34D48" w:rsidP="00D3309C">
      <w:pPr>
        <w:pStyle w:val="Cabealho"/>
        <w:widowControl w:val="0"/>
        <w:numPr>
          <w:ilvl w:val="1"/>
          <w:numId w:val="17"/>
        </w:numPr>
        <w:tabs>
          <w:tab w:val="clear" w:pos="4252"/>
          <w:tab w:val="clear" w:pos="8504"/>
          <w:tab w:val="left" w:pos="284"/>
          <w:tab w:val="left" w:pos="426"/>
          <w:tab w:val="left" w:pos="567"/>
        </w:tabs>
        <w:jc w:val="both"/>
        <w:rPr>
          <w:rFonts w:ascii="Arial" w:hAnsi="Arial" w:cs="Arial"/>
          <w:sz w:val="20"/>
          <w:szCs w:val="20"/>
        </w:rPr>
      </w:pPr>
      <w:r w:rsidRPr="00CB074E">
        <w:rPr>
          <w:rFonts w:ascii="Arial" w:hAnsi="Arial" w:cs="Arial"/>
          <w:sz w:val="20"/>
          <w:szCs w:val="20"/>
        </w:rPr>
        <w:t>Constatado o atendimento dos requisitos de habilitação previstos neste Edital, a Licitante será habilitada e declarada vencedora do certame.</w:t>
      </w:r>
    </w:p>
    <w:p w:rsidR="00E34D48" w:rsidRPr="00CB074E" w:rsidRDefault="00E34D48" w:rsidP="00AC4C3D">
      <w:pPr>
        <w:pStyle w:val="Cabealho"/>
        <w:widowControl w:val="0"/>
        <w:numPr>
          <w:ilvl w:val="1"/>
          <w:numId w:val="17"/>
        </w:numPr>
        <w:tabs>
          <w:tab w:val="clear" w:pos="4252"/>
          <w:tab w:val="clear" w:pos="8504"/>
          <w:tab w:val="left" w:pos="567"/>
        </w:tabs>
        <w:jc w:val="both"/>
        <w:rPr>
          <w:rFonts w:ascii="Arial" w:hAnsi="Arial" w:cs="Arial"/>
          <w:sz w:val="20"/>
          <w:szCs w:val="20"/>
        </w:rPr>
      </w:pPr>
      <w:r w:rsidRPr="00CB074E">
        <w:rPr>
          <w:rFonts w:ascii="Arial" w:hAnsi="Arial" w:cs="Arial"/>
          <w:sz w:val="20"/>
          <w:szCs w:val="20"/>
        </w:rPr>
        <w:lastRenderedPageBreak/>
        <w:t>Não havendo a apresentação da documentação ou a sua não regularização no prazo previsto no presente edital, a licitante será inabilitada e implicará na decadência do direito à contratação, bem como nas sanções cabíveis.</w:t>
      </w:r>
    </w:p>
    <w:p w:rsidR="00E34D48" w:rsidRDefault="00E34D48" w:rsidP="00AC4C3D">
      <w:pPr>
        <w:pStyle w:val="Cabealho"/>
        <w:widowControl w:val="0"/>
        <w:numPr>
          <w:ilvl w:val="1"/>
          <w:numId w:val="17"/>
        </w:numPr>
        <w:tabs>
          <w:tab w:val="clear" w:pos="4252"/>
          <w:tab w:val="clear" w:pos="8504"/>
          <w:tab w:val="left" w:pos="567"/>
        </w:tabs>
        <w:jc w:val="both"/>
        <w:rPr>
          <w:rFonts w:ascii="Arial" w:hAnsi="Arial" w:cs="Arial"/>
          <w:sz w:val="20"/>
          <w:szCs w:val="20"/>
        </w:rPr>
      </w:pPr>
      <w:r w:rsidRPr="00CB074E">
        <w:rPr>
          <w:rFonts w:ascii="Arial" w:hAnsi="Arial" w:cs="Arial"/>
          <w:sz w:val="20"/>
          <w:szCs w:val="20"/>
        </w:rPr>
        <w:t>Caso todas as empresas sejam inabilitadas, o processo será remetido à autoridade superior para deliberação quanto à reabertura do certame ou aplicação da norma contida no § 3º, do artigo 48 da Lei n.º 8.666/93.</w:t>
      </w:r>
    </w:p>
    <w:p w:rsidR="00E34D48" w:rsidRPr="00381F2B" w:rsidRDefault="00E34D48" w:rsidP="00E34D48">
      <w:pPr>
        <w:pStyle w:val="Cabealho"/>
        <w:widowControl w:val="0"/>
        <w:tabs>
          <w:tab w:val="clear" w:pos="4252"/>
          <w:tab w:val="clear" w:pos="8504"/>
          <w:tab w:val="left" w:pos="284"/>
        </w:tabs>
        <w:jc w:val="both"/>
        <w:rPr>
          <w:rFonts w:ascii="Arial" w:hAnsi="Arial" w:cs="Arial"/>
          <w:sz w:val="20"/>
          <w:szCs w:val="20"/>
        </w:rPr>
      </w:pPr>
    </w:p>
    <w:p w:rsidR="00E34D48" w:rsidRPr="00CB074E" w:rsidRDefault="00E34D48" w:rsidP="00E34D48">
      <w:pPr>
        <w:pStyle w:val="Cabealho"/>
        <w:numPr>
          <w:ilvl w:val="0"/>
          <w:numId w:val="24"/>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 w:val="left" w:pos="284"/>
          <w:tab w:val="center" w:pos="4419"/>
          <w:tab w:val="right" w:pos="8838"/>
        </w:tabs>
        <w:suppressAutoHyphens/>
        <w:jc w:val="both"/>
        <w:rPr>
          <w:rFonts w:ascii="Arial" w:hAnsi="Arial" w:cs="Arial"/>
          <w:sz w:val="20"/>
          <w:szCs w:val="20"/>
        </w:rPr>
      </w:pPr>
      <w:r w:rsidRPr="00CB074E">
        <w:rPr>
          <w:rFonts w:ascii="Arial" w:hAnsi="Arial" w:cs="Arial"/>
          <w:b/>
          <w:sz w:val="20"/>
          <w:szCs w:val="20"/>
        </w:rPr>
        <w:t xml:space="preserve">DOS RECURSOS ADMINISTRATIVOS </w:t>
      </w:r>
    </w:p>
    <w:p w:rsidR="00E34D48" w:rsidRPr="00CB074E" w:rsidRDefault="00E34D48" w:rsidP="00244DF9">
      <w:pPr>
        <w:pStyle w:val="Cabealho"/>
        <w:numPr>
          <w:ilvl w:val="1"/>
          <w:numId w:val="30"/>
        </w:numPr>
        <w:tabs>
          <w:tab w:val="clear" w:pos="4252"/>
          <w:tab w:val="clear" w:pos="8504"/>
          <w:tab w:val="left" w:pos="284"/>
          <w:tab w:val="left" w:pos="567"/>
          <w:tab w:val="center" w:pos="4419"/>
          <w:tab w:val="right" w:pos="8838"/>
        </w:tabs>
        <w:suppressAutoHyphens/>
        <w:jc w:val="both"/>
        <w:rPr>
          <w:rFonts w:ascii="Arial" w:hAnsi="Arial" w:cs="Arial"/>
          <w:b/>
          <w:sz w:val="20"/>
          <w:szCs w:val="20"/>
        </w:rPr>
      </w:pPr>
      <w:r w:rsidRPr="00CB074E">
        <w:rPr>
          <w:rFonts w:ascii="Arial" w:hAnsi="Arial" w:cs="Arial"/>
          <w:sz w:val="20"/>
          <w:szCs w:val="20"/>
        </w:rPr>
        <w:t xml:space="preserve">A licitante que quiser recorrer deverá manifestar imediata e motivadamente a sua intenção durante a sessão pública, abrindo-se então o prazo de 03 (três) dias para apresentação de razões, as quais deverão ser enviadas para o endereço eletrônico </w:t>
      </w:r>
      <w:hyperlink r:id="rId7" w:history="1">
        <w:r w:rsidRPr="0077728E">
          <w:rPr>
            <w:rStyle w:val="Hyperlink"/>
            <w:rFonts w:ascii="Arial" w:eastAsia="Times New Roman" w:hAnsi="Arial" w:cs="Arial"/>
            <w:color w:val="0000FF"/>
            <w:sz w:val="20"/>
            <w:szCs w:val="20"/>
            <w:lang w:eastAsia="zh-CN"/>
          </w:rPr>
          <w:t>licitacao@semaepiracicaba.sp.gov.br</w:t>
        </w:r>
      </w:hyperlink>
      <w:r w:rsidRPr="0077728E">
        <w:rPr>
          <w:rStyle w:val="Hyperlink"/>
          <w:rFonts w:eastAsia="Times New Roman"/>
          <w:color w:val="0000FF"/>
          <w:lang w:eastAsia="zh-CN"/>
        </w:rPr>
        <w:t xml:space="preserve"> </w:t>
      </w:r>
      <w:r w:rsidRPr="00CB074E">
        <w:rPr>
          <w:rFonts w:ascii="Arial" w:hAnsi="Arial" w:cs="Arial"/>
          <w:sz w:val="20"/>
          <w:szCs w:val="20"/>
        </w:rPr>
        <w:t xml:space="preserve">ou protocolizadas no Setor de Protocolo, na sede da Autarquia, situado na Rua XV de Novembro, n.º 2.200, Bairro Alto, em Piracicaba/SP, de segunda a sexta-feira, exceto feriados, das 08 às 16 horas, ininterruptas, ficando as demais licitantes intimadas para apresentar contrarrazões em igual número de dias, que começarão a correr do término do prazo do recorrente. </w:t>
      </w:r>
    </w:p>
    <w:p w:rsidR="00E34D48" w:rsidRPr="00CB074E" w:rsidRDefault="00E34D48" w:rsidP="00244DF9">
      <w:pPr>
        <w:pStyle w:val="Cabealho"/>
        <w:numPr>
          <w:ilvl w:val="1"/>
          <w:numId w:val="30"/>
        </w:numPr>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r w:rsidRPr="00CB074E">
        <w:rPr>
          <w:rFonts w:ascii="Arial" w:hAnsi="Arial" w:cs="Arial"/>
          <w:sz w:val="20"/>
          <w:szCs w:val="20"/>
        </w:rPr>
        <w:t xml:space="preserve">A ausência de manifestação imediata e motivada da Licitante importará na decadência do direito de recurso. </w:t>
      </w:r>
    </w:p>
    <w:p w:rsidR="00E34D48" w:rsidRPr="00CB074E" w:rsidRDefault="00E34D48" w:rsidP="00E34D48">
      <w:pPr>
        <w:pStyle w:val="Cabealho"/>
        <w:numPr>
          <w:ilvl w:val="1"/>
          <w:numId w:val="25"/>
        </w:numPr>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r w:rsidRPr="00CB074E">
        <w:rPr>
          <w:rFonts w:ascii="Arial" w:hAnsi="Arial" w:cs="Arial"/>
          <w:sz w:val="20"/>
          <w:szCs w:val="20"/>
        </w:rPr>
        <w:t xml:space="preserve">Interposto o recurso, o Pregoeiro poderá reconsiderar a sua decisão ou encaminhá-lo, devidamente </w:t>
      </w:r>
      <w:proofErr w:type="spellStart"/>
      <w:r w:rsidRPr="00CB074E">
        <w:rPr>
          <w:rFonts w:ascii="Arial" w:hAnsi="Arial" w:cs="Arial"/>
          <w:sz w:val="20"/>
          <w:szCs w:val="20"/>
        </w:rPr>
        <w:t>informado</w:t>
      </w:r>
      <w:proofErr w:type="spellEnd"/>
      <w:r w:rsidRPr="00CB074E">
        <w:rPr>
          <w:rFonts w:ascii="Arial" w:hAnsi="Arial" w:cs="Arial"/>
          <w:sz w:val="20"/>
          <w:szCs w:val="20"/>
        </w:rPr>
        <w:t>, à autoridade competente.</w:t>
      </w:r>
    </w:p>
    <w:p w:rsidR="00E34D48" w:rsidRPr="00CB074E" w:rsidRDefault="00E34D48" w:rsidP="00E34D48">
      <w:pPr>
        <w:pStyle w:val="Cabealho"/>
        <w:numPr>
          <w:ilvl w:val="1"/>
          <w:numId w:val="26"/>
        </w:numPr>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r w:rsidRPr="00CB074E">
        <w:rPr>
          <w:rFonts w:ascii="Arial" w:hAnsi="Arial" w:cs="Arial"/>
          <w:sz w:val="20"/>
          <w:szCs w:val="20"/>
        </w:rPr>
        <w:t xml:space="preserve">O Pregoeiro franqueará aos interessados, desde a data do início do prazo para interposição de recursos até o seu término, vista e extração de cópias do processo de licitação, mediante requerimento e recolhimento de emolumentos, junto à Caixa Econômica Federal – CEF, para reembolso dos serviços reprográficos. </w:t>
      </w:r>
    </w:p>
    <w:p w:rsidR="00E34D48" w:rsidRPr="00CB074E" w:rsidRDefault="00E34D48" w:rsidP="00E34D48">
      <w:pPr>
        <w:pStyle w:val="Cabealho"/>
        <w:numPr>
          <w:ilvl w:val="1"/>
          <w:numId w:val="27"/>
        </w:numPr>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r w:rsidRPr="00CB074E">
        <w:rPr>
          <w:rFonts w:ascii="Arial" w:hAnsi="Arial" w:cs="Arial"/>
          <w:sz w:val="20"/>
          <w:szCs w:val="20"/>
        </w:rPr>
        <w:t xml:space="preserve">Decididos os recursos e constatada a regularidade dos atos praticados o processo será encaminhado à autoridade superior para homologação do procedimento. </w:t>
      </w:r>
    </w:p>
    <w:p w:rsidR="00E34D48" w:rsidRDefault="00E34D48" w:rsidP="00244DF9">
      <w:pPr>
        <w:pStyle w:val="Cabealho"/>
        <w:numPr>
          <w:ilvl w:val="1"/>
          <w:numId w:val="31"/>
        </w:numPr>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r w:rsidRPr="00CB074E">
        <w:rPr>
          <w:rFonts w:ascii="Arial" w:hAnsi="Arial" w:cs="Arial"/>
          <w:sz w:val="20"/>
          <w:szCs w:val="20"/>
        </w:rPr>
        <w:t>O recurso terá efeito suspensivo e o seu acolhimento importará a invalidação dos atos insuscetíveis de aproveitamento.</w:t>
      </w:r>
    </w:p>
    <w:p w:rsidR="00D3309C" w:rsidRPr="00D3309C" w:rsidRDefault="00D3309C" w:rsidP="00D3309C">
      <w:pPr>
        <w:pStyle w:val="Cabealho"/>
        <w:tabs>
          <w:tab w:val="clear" w:pos="4252"/>
          <w:tab w:val="clear" w:pos="8504"/>
          <w:tab w:val="left" w:pos="142"/>
          <w:tab w:val="left" w:pos="284"/>
          <w:tab w:val="left" w:pos="426"/>
          <w:tab w:val="left" w:pos="567"/>
          <w:tab w:val="center" w:pos="4419"/>
          <w:tab w:val="right" w:pos="8838"/>
        </w:tabs>
        <w:suppressAutoHyphens/>
        <w:jc w:val="both"/>
        <w:rPr>
          <w:rFonts w:ascii="Arial" w:hAnsi="Arial" w:cs="Arial"/>
          <w:sz w:val="20"/>
          <w:szCs w:val="20"/>
        </w:rPr>
      </w:pPr>
    </w:p>
    <w:p w:rsidR="00E34D48" w:rsidRPr="00CB074E" w:rsidRDefault="00E34D48" w:rsidP="00E34D48">
      <w:pPr>
        <w:pStyle w:val="Cabealho"/>
        <w:numPr>
          <w:ilvl w:val="0"/>
          <w:numId w:val="4"/>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DAS CONDIÇÕES PARA ASSINATURA DO CONTRATO</w:t>
      </w:r>
    </w:p>
    <w:p w:rsidR="00E34D48" w:rsidRPr="00CB074E" w:rsidRDefault="00E34D48" w:rsidP="00AC4C3D">
      <w:pPr>
        <w:pStyle w:val="Cabealho"/>
        <w:numPr>
          <w:ilvl w:val="1"/>
          <w:numId w:val="4"/>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 xml:space="preserve">A adjudicatária terá </w:t>
      </w:r>
      <w:r w:rsidRPr="00CB074E">
        <w:rPr>
          <w:rFonts w:ascii="Arial" w:hAnsi="Arial" w:cs="Arial"/>
          <w:b/>
          <w:sz w:val="20"/>
          <w:szCs w:val="20"/>
        </w:rPr>
        <w:t>0</w:t>
      </w:r>
      <w:r>
        <w:rPr>
          <w:rFonts w:ascii="Arial" w:hAnsi="Arial" w:cs="Arial"/>
          <w:b/>
          <w:sz w:val="20"/>
          <w:szCs w:val="20"/>
        </w:rPr>
        <w:t>5</w:t>
      </w:r>
      <w:r w:rsidRPr="00CB074E">
        <w:rPr>
          <w:rFonts w:ascii="Arial" w:hAnsi="Arial" w:cs="Arial"/>
          <w:b/>
          <w:sz w:val="20"/>
          <w:szCs w:val="20"/>
        </w:rPr>
        <w:t xml:space="preserve"> (</w:t>
      </w:r>
      <w:r>
        <w:rPr>
          <w:rFonts w:ascii="Arial" w:hAnsi="Arial" w:cs="Arial"/>
          <w:b/>
          <w:sz w:val="20"/>
          <w:szCs w:val="20"/>
        </w:rPr>
        <w:t>cinco</w:t>
      </w:r>
      <w:r w:rsidRPr="00CB074E">
        <w:rPr>
          <w:rFonts w:ascii="Arial" w:hAnsi="Arial" w:cs="Arial"/>
          <w:b/>
          <w:sz w:val="20"/>
          <w:szCs w:val="20"/>
        </w:rPr>
        <w:t>) dias úteis</w:t>
      </w:r>
      <w:r w:rsidRPr="00CB074E">
        <w:rPr>
          <w:rFonts w:ascii="Arial" w:hAnsi="Arial" w:cs="Arial"/>
          <w:sz w:val="20"/>
          <w:szCs w:val="20"/>
        </w:rPr>
        <w:t xml:space="preserve"> para assinar o Contrato, mediante convocação efetuada através de publicação no Diário Oficial do Município de Piracicaba, sob pena de decair do direito à contratação, sem prejuízo das sanções previstas no art. 81 da Lei Federal n.º 8.666/93.</w:t>
      </w:r>
    </w:p>
    <w:p w:rsidR="00E34D48" w:rsidRPr="00CB074E" w:rsidRDefault="00E34D48" w:rsidP="00AC4C3D">
      <w:pPr>
        <w:pStyle w:val="Cabealho"/>
        <w:numPr>
          <w:ilvl w:val="1"/>
          <w:numId w:val="4"/>
        </w:numPr>
        <w:tabs>
          <w:tab w:val="clear" w:pos="4252"/>
          <w:tab w:val="clear" w:pos="8504"/>
          <w:tab w:val="left" w:pos="567"/>
        </w:tabs>
        <w:suppressAutoHyphens/>
        <w:jc w:val="both"/>
        <w:rPr>
          <w:rFonts w:ascii="Arial" w:hAnsi="Arial" w:cs="Arial"/>
          <w:sz w:val="20"/>
          <w:szCs w:val="20"/>
        </w:rPr>
      </w:pPr>
      <w:r w:rsidRPr="00CB074E">
        <w:rPr>
          <w:rFonts w:ascii="Arial" w:hAnsi="Arial" w:cs="Arial"/>
          <w:sz w:val="20"/>
          <w:szCs w:val="20"/>
        </w:rPr>
        <w:t>As despesas e providências inerentes à assinatura do Contrato serão de total responsabilidade da licitante vencedora.</w:t>
      </w:r>
    </w:p>
    <w:p w:rsidR="00E34D48" w:rsidRPr="00CB074E" w:rsidRDefault="00E34D48" w:rsidP="00AC4C3D">
      <w:pPr>
        <w:pStyle w:val="Cabealho"/>
        <w:numPr>
          <w:ilvl w:val="1"/>
          <w:numId w:val="4"/>
        </w:numPr>
        <w:pBdr>
          <w:top w:val="dotted" w:sz="4" w:space="1" w:color="000000"/>
          <w:left w:val="dotted" w:sz="4" w:space="4" w:color="000000"/>
          <w:bottom w:val="dotted" w:sz="4" w:space="1" w:color="000000"/>
          <w:right w:val="dotted" w:sz="4" w:space="4" w:color="000000"/>
        </w:pBdr>
        <w:tabs>
          <w:tab w:val="clear" w:pos="4252"/>
          <w:tab w:val="clear" w:pos="8504"/>
          <w:tab w:val="left" w:pos="426"/>
          <w:tab w:val="left" w:pos="567"/>
        </w:tabs>
        <w:suppressAutoHyphens/>
        <w:jc w:val="both"/>
        <w:rPr>
          <w:rFonts w:ascii="Arial" w:hAnsi="Arial" w:cs="Arial"/>
          <w:sz w:val="20"/>
          <w:szCs w:val="20"/>
        </w:rPr>
      </w:pPr>
      <w:r w:rsidRPr="00CB074E">
        <w:rPr>
          <w:rFonts w:ascii="Arial" w:hAnsi="Arial" w:cs="Arial"/>
          <w:b/>
          <w:sz w:val="20"/>
          <w:szCs w:val="20"/>
        </w:rPr>
        <w:t>O convocado deverá providenciar como condição para assinatura do contrato:</w:t>
      </w:r>
    </w:p>
    <w:p w:rsidR="00E34D48" w:rsidRPr="00CB074E" w:rsidRDefault="00E34D48" w:rsidP="00AC4C3D">
      <w:pPr>
        <w:numPr>
          <w:ilvl w:val="2"/>
          <w:numId w:val="4"/>
        </w:numPr>
        <w:tabs>
          <w:tab w:val="clear" w:pos="890"/>
          <w:tab w:val="left" w:pos="284"/>
          <w:tab w:val="num" w:pos="851"/>
        </w:tabs>
        <w:suppressAutoHyphens/>
        <w:spacing w:after="0" w:line="240" w:lineRule="auto"/>
        <w:jc w:val="both"/>
        <w:rPr>
          <w:rFonts w:ascii="Arial" w:hAnsi="Arial" w:cs="Arial"/>
          <w:sz w:val="20"/>
          <w:szCs w:val="20"/>
        </w:rPr>
      </w:pPr>
      <w:r w:rsidRPr="00CB074E">
        <w:rPr>
          <w:rFonts w:ascii="Arial" w:hAnsi="Arial" w:cs="Arial"/>
          <w:sz w:val="20"/>
          <w:szCs w:val="20"/>
        </w:rPr>
        <w:t xml:space="preserve">Indicação do responsável pela assinatura do contrato contendo o nome completo, número da cédula de identidade – RG e do Cadastro Nacional de Pessoas Físicas do Ministério da Fazenda – CNPF/MF. </w:t>
      </w:r>
    </w:p>
    <w:p w:rsidR="00E34D48" w:rsidRPr="00CB074E" w:rsidRDefault="00E34D48" w:rsidP="00AC4C3D">
      <w:pPr>
        <w:numPr>
          <w:ilvl w:val="2"/>
          <w:numId w:val="4"/>
        </w:numPr>
        <w:tabs>
          <w:tab w:val="clear" w:pos="890"/>
          <w:tab w:val="left" w:pos="284"/>
          <w:tab w:val="num" w:pos="851"/>
        </w:tabs>
        <w:suppressAutoHyphens/>
        <w:spacing w:after="0" w:line="240" w:lineRule="auto"/>
        <w:jc w:val="both"/>
        <w:rPr>
          <w:rFonts w:ascii="Arial" w:hAnsi="Arial" w:cs="Arial"/>
          <w:sz w:val="20"/>
          <w:szCs w:val="20"/>
        </w:rPr>
      </w:pPr>
      <w:r w:rsidRPr="00CB074E">
        <w:rPr>
          <w:rFonts w:ascii="Arial" w:hAnsi="Arial" w:cs="Arial"/>
          <w:sz w:val="20"/>
          <w:szCs w:val="20"/>
        </w:rPr>
        <w:t>Indicação do representante da CONTRATADA durante a execução do contrato a fim de garantir seu cumprimento de acordo com as diretrizes estabelecidas para sua realização, o qual responderá ainda, pelo recebimento de todos os atos e comunicações formais expedidas pelo SEMAE.</w:t>
      </w:r>
    </w:p>
    <w:p w:rsidR="00E34D48" w:rsidRPr="00CB074E" w:rsidRDefault="00E34D48" w:rsidP="00AC4C3D">
      <w:pPr>
        <w:numPr>
          <w:ilvl w:val="2"/>
          <w:numId w:val="4"/>
        </w:numPr>
        <w:tabs>
          <w:tab w:val="clear" w:pos="890"/>
          <w:tab w:val="left" w:pos="284"/>
          <w:tab w:val="num" w:pos="851"/>
        </w:tabs>
        <w:suppressAutoHyphens/>
        <w:spacing w:after="0" w:line="240" w:lineRule="auto"/>
        <w:jc w:val="both"/>
        <w:rPr>
          <w:rFonts w:ascii="Arial" w:hAnsi="Arial" w:cs="Arial"/>
          <w:sz w:val="20"/>
          <w:szCs w:val="20"/>
        </w:rPr>
      </w:pPr>
      <w:r w:rsidRPr="00CB074E">
        <w:rPr>
          <w:rFonts w:ascii="Arial" w:hAnsi="Arial" w:cs="Arial"/>
          <w:sz w:val="20"/>
          <w:szCs w:val="20"/>
        </w:rPr>
        <w:t>Estatuto ou Contrato Social da empresa, caso tenham ocorrido alterações que envolvam a representação legal da licitante, após a entrega dos envelopes.</w:t>
      </w:r>
    </w:p>
    <w:p w:rsidR="00E34D48" w:rsidRPr="00CB074E" w:rsidRDefault="00E34D48" w:rsidP="00AC4C3D">
      <w:pPr>
        <w:numPr>
          <w:ilvl w:val="2"/>
          <w:numId w:val="4"/>
        </w:numPr>
        <w:tabs>
          <w:tab w:val="clear" w:pos="890"/>
          <w:tab w:val="left" w:pos="284"/>
          <w:tab w:val="num" w:pos="851"/>
        </w:tabs>
        <w:suppressAutoHyphens/>
        <w:spacing w:after="0" w:line="240" w:lineRule="auto"/>
        <w:jc w:val="both"/>
        <w:rPr>
          <w:rFonts w:ascii="Arial" w:hAnsi="Arial" w:cs="Arial"/>
          <w:sz w:val="20"/>
          <w:szCs w:val="20"/>
        </w:rPr>
      </w:pPr>
      <w:r w:rsidRPr="00CB074E">
        <w:rPr>
          <w:rFonts w:ascii="Arial" w:hAnsi="Arial" w:cs="Arial"/>
          <w:sz w:val="20"/>
          <w:szCs w:val="20"/>
        </w:rPr>
        <w:t xml:space="preserve">Instrumento público ou particular de mandato, este último com firma reconhecida em cartório ou mediante apresentação de documento oficial com foto que comprove a autenticidade da assinatura por servidor público, outorgando poderes ao signatário da contratação, quando não se tratar de sócio ou diretor autorizado através do estatuto ou contrato social. </w:t>
      </w:r>
    </w:p>
    <w:p w:rsidR="00E34D48" w:rsidRPr="00CB074E" w:rsidRDefault="00E34D48" w:rsidP="00AC4C3D">
      <w:pPr>
        <w:pStyle w:val="Cabealho"/>
        <w:numPr>
          <w:ilvl w:val="1"/>
          <w:numId w:val="4"/>
        </w:numPr>
        <w:tabs>
          <w:tab w:val="clear" w:pos="360"/>
          <w:tab w:val="clear" w:pos="4252"/>
          <w:tab w:val="clear" w:pos="8504"/>
          <w:tab w:val="left" w:pos="284"/>
          <w:tab w:val="num" w:pos="567"/>
        </w:tabs>
        <w:suppressAutoHyphens/>
        <w:jc w:val="both"/>
        <w:rPr>
          <w:rFonts w:ascii="Arial" w:hAnsi="Arial" w:cs="Arial"/>
          <w:sz w:val="20"/>
          <w:szCs w:val="20"/>
        </w:rPr>
      </w:pPr>
      <w:r w:rsidRPr="00CB074E">
        <w:rPr>
          <w:rFonts w:ascii="Arial" w:hAnsi="Arial" w:cs="Arial"/>
          <w:sz w:val="20"/>
          <w:szCs w:val="20"/>
        </w:rPr>
        <w:lastRenderedPageBreak/>
        <w:t>Quando a adjudicatária convocada dentro do prazo de validade não celebrar o contrato, serão convocadas as demais licitantes classificadas, para participar de nova sessão pública do Pregão, nos termos do inc. XXIII, do art. 4º, da Lei n.º 10.520/02, sem prejuízo das penalidades previstas na legislação e neste instrumento.</w:t>
      </w:r>
    </w:p>
    <w:p w:rsidR="00E34D48" w:rsidRPr="00CB074E" w:rsidRDefault="00E34D48" w:rsidP="00AC4C3D">
      <w:pPr>
        <w:pStyle w:val="Cabealho"/>
        <w:numPr>
          <w:ilvl w:val="1"/>
          <w:numId w:val="4"/>
        </w:numPr>
        <w:tabs>
          <w:tab w:val="clear" w:pos="360"/>
          <w:tab w:val="clear" w:pos="4252"/>
          <w:tab w:val="clear" w:pos="8504"/>
          <w:tab w:val="left" w:pos="284"/>
          <w:tab w:val="num" w:pos="567"/>
        </w:tabs>
        <w:suppressAutoHyphens/>
        <w:jc w:val="both"/>
        <w:rPr>
          <w:rFonts w:ascii="Arial" w:hAnsi="Arial" w:cs="Arial"/>
          <w:sz w:val="20"/>
          <w:szCs w:val="20"/>
        </w:rPr>
      </w:pPr>
      <w:r w:rsidRPr="00CB074E">
        <w:rPr>
          <w:rFonts w:ascii="Arial" w:hAnsi="Arial" w:cs="Arial"/>
          <w:sz w:val="20"/>
          <w:szCs w:val="20"/>
        </w:rPr>
        <w:t>A divulgação do aviso ocorrerá por publicação no Diário Oficial do Município de Piracicaba e veiculação na Internet e a nova sessão pública do Pregão se processará de acordo com o disposto neste instrumento.</w:t>
      </w:r>
    </w:p>
    <w:p w:rsidR="00E34D48" w:rsidRPr="00D3309C" w:rsidRDefault="00E34D48" w:rsidP="00AC4C3D">
      <w:pPr>
        <w:pStyle w:val="Cabealho"/>
        <w:numPr>
          <w:ilvl w:val="1"/>
          <w:numId w:val="4"/>
        </w:numPr>
        <w:tabs>
          <w:tab w:val="clear" w:pos="360"/>
          <w:tab w:val="clear" w:pos="4252"/>
          <w:tab w:val="clear" w:pos="8504"/>
          <w:tab w:val="num" w:pos="567"/>
        </w:tabs>
        <w:jc w:val="both"/>
        <w:rPr>
          <w:rFonts w:ascii="Arial" w:hAnsi="Arial" w:cs="Arial"/>
          <w:b/>
          <w:sz w:val="20"/>
          <w:szCs w:val="20"/>
          <w:u w:val="single"/>
        </w:rPr>
      </w:pPr>
      <w:r w:rsidRPr="00707D35">
        <w:rPr>
          <w:rFonts w:ascii="Arial" w:hAnsi="Arial" w:cs="Arial"/>
          <w:b/>
          <w:sz w:val="20"/>
          <w:szCs w:val="20"/>
          <w:u w:val="single"/>
        </w:rPr>
        <w:t>Caso o valor total da contratação, assim considerado por fornecedor, seja igual ou inferior a R$ 176.000,00 (cento e setenta e seis mil reais), o Termo de Contrato será substituído pela Autorização de Fornecimento, nos termos do disposto no art. 62, da Lei de Licitações, o qual será remetido à adjudicatária via correio eletrônico constante no cadastro do SEMAE.</w:t>
      </w:r>
      <w:r w:rsidRPr="00707D35">
        <w:rPr>
          <w:rFonts w:ascii="Arial" w:hAnsi="Arial" w:cs="Arial"/>
          <w:sz w:val="20"/>
          <w:szCs w:val="20"/>
          <w:u w:val="single"/>
        </w:rPr>
        <w:t xml:space="preserve"> </w:t>
      </w:r>
      <w:r w:rsidRPr="00707D35">
        <w:rPr>
          <w:rFonts w:ascii="Arial" w:hAnsi="Arial" w:cs="Arial"/>
          <w:b/>
          <w:sz w:val="20"/>
          <w:szCs w:val="20"/>
          <w:u w:val="single"/>
        </w:rPr>
        <w:t>Todavia, todas as cláusulas previstas na Minuta do Contrato que integra o presente edital passam a fazer parte do referido instrumento.</w:t>
      </w:r>
      <w:r w:rsidRPr="00707D35">
        <w:rPr>
          <w:rFonts w:ascii="Arial" w:hAnsi="Arial" w:cs="Arial"/>
          <w:sz w:val="20"/>
          <w:szCs w:val="20"/>
          <w:u w:val="single"/>
        </w:rPr>
        <w:t xml:space="preserve"> </w:t>
      </w:r>
    </w:p>
    <w:p w:rsidR="00D3309C" w:rsidRPr="00381F2B" w:rsidRDefault="00D3309C" w:rsidP="00D3309C">
      <w:pPr>
        <w:pStyle w:val="Cabealho"/>
        <w:tabs>
          <w:tab w:val="clear" w:pos="4252"/>
          <w:tab w:val="clear" w:pos="8504"/>
        </w:tabs>
        <w:jc w:val="both"/>
        <w:rPr>
          <w:rFonts w:ascii="Arial" w:hAnsi="Arial" w:cs="Arial"/>
          <w:b/>
          <w:sz w:val="20"/>
          <w:szCs w:val="20"/>
          <w:u w:val="single"/>
        </w:rPr>
      </w:pPr>
    </w:p>
    <w:p w:rsidR="00E34D48" w:rsidRPr="00CB074E" w:rsidRDefault="00E34D48" w:rsidP="00E34D48">
      <w:pPr>
        <w:pStyle w:val="Cabealho"/>
        <w:numPr>
          <w:ilvl w:val="0"/>
          <w:numId w:val="9"/>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DO REAJUSTE E DO EQUILÍBRIO ECONÔMICO FINANCEIRO</w:t>
      </w:r>
    </w:p>
    <w:p w:rsidR="00E34D48" w:rsidRPr="004C46F5" w:rsidRDefault="00E34D48" w:rsidP="00E34D48">
      <w:pPr>
        <w:spacing w:after="0" w:line="240" w:lineRule="auto"/>
        <w:jc w:val="both"/>
        <w:rPr>
          <w:rFonts w:ascii="Arial" w:hAnsi="Arial" w:cs="Arial"/>
          <w:sz w:val="20"/>
          <w:szCs w:val="20"/>
        </w:rPr>
      </w:pPr>
      <w:r>
        <w:rPr>
          <w:rFonts w:ascii="Arial" w:hAnsi="Arial" w:cs="Arial"/>
          <w:b/>
          <w:sz w:val="20"/>
          <w:szCs w:val="20"/>
        </w:rPr>
        <w:t>13.</w:t>
      </w:r>
      <w:r w:rsidR="00AC4C3D">
        <w:rPr>
          <w:rFonts w:ascii="Arial" w:hAnsi="Arial" w:cs="Arial"/>
          <w:b/>
          <w:sz w:val="20"/>
          <w:szCs w:val="20"/>
        </w:rPr>
        <w:t xml:space="preserve">1. </w:t>
      </w:r>
      <w:r w:rsidRPr="004C46F5">
        <w:rPr>
          <w:rFonts w:ascii="Arial" w:hAnsi="Arial" w:cs="Arial"/>
          <w:sz w:val="20"/>
          <w:szCs w:val="20"/>
        </w:rPr>
        <w:t>O reajuste de preços ocorrerá conforme disposições contratuais.</w:t>
      </w:r>
    </w:p>
    <w:p w:rsidR="00E34D48" w:rsidRDefault="00E34D48" w:rsidP="00244DF9">
      <w:pPr>
        <w:numPr>
          <w:ilvl w:val="1"/>
          <w:numId w:val="51"/>
        </w:numPr>
        <w:spacing w:after="0" w:line="240" w:lineRule="auto"/>
        <w:jc w:val="both"/>
        <w:rPr>
          <w:rFonts w:ascii="Arial" w:hAnsi="Arial" w:cs="Arial"/>
          <w:sz w:val="20"/>
          <w:szCs w:val="20"/>
        </w:rPr>
      </w:pPr>
      <w:r w:rsidRPr="006B0DD3">
        <w:rPr>
          <w:rFonts w:ascii="Arial" w:eastAsia="Arial" w:hAnsi="Arial" w:cs="Arial"/>
          <w:sz w:val="20"/>
          <w:szCs w:val="20"/>
        </w:rPr>
        <w:t xml:space="preserve"> </w:t>
      </w:r>
      <w:r w:rsidRPr="006B0DD3">
        <w:rPr>
          <w:rFonts w:ascii="Arial" w:hAnsi="Arial" w:cs="Arial"/>
          <w:sz w:val="20"/>
          <w:szCs w:val="20"/>
        </w:rPr>
        <w:t>O equilíbrio econômico-financeiro transcorrerá de acordo com o estabelecido no contrato.</w:t>
      </w:r>
    </w:p>
    <w:p w:rsidR="00D3309C" w:rsidRPr="00D3309C" w:rsidRDefault="00D3309C" w:rsidP="00D3309C">
      <w:pPr>
        <w:spacing w:after="0" w:line="240" w:lineRule="auto"/>
        <w:jc w:val="both"/>
        <w:rPr>
          <w:rFonts w:ascii="Arial" w:hAnsi="Arial" w:cs="Arial"/>
          <w:sz w:val="20"/>
          <w:szCs w:val="20"/>
        </w:rPr>
      </w:pPr>
    </w:p>
    <w:p w:rsidR="00E34D48" w:rsidRPr="000F44E5" w:rsidRDefault="00E34D48" w:rsidP="00244DF9">
      <w:pPr>
        <w:pStyle w:val="Cabealho"/>
        <w:numPr>
          <w:ilvl w:val="0"/>
          <w:numId w:val="53"/>
        </w:numPr>
        <w:pBdr>
          <w:top w:val="single" w:sz="4" w:space="2" w:color="000000"/>
          <w:left w:val="single" w:sz="4" w:space="4" w:color="000000"/>
          <w:bottom w:val="single" w:sz="4" w:space="1" w:color="000000"/>
          <w:right w:val="single" w:sz="4" w:space="4" w:color="000000"/>
        </w:pBdr>
        <w:shd w:val="clear" w:color="auto" w:fill="FFFFFF"/>
        <w:tabs>
          <w:tab w:val="clear" w:pos="0"/>
          <w:tab w:val="clear" w:pos="4252"/>
          <w:tab w:val="clear" w:pos="8504"/>
          <w:tab w:val="num" w:pos="284"/>
        </w:tabs>
        <w:suppressAutoHyphens/>
        <w:jc w:val="both"/>
        <w:rPr>
          <w:rFonts w:ascii="Arial" w:hAnsi="Arial" w:cs="Arial"/>
          <w:sz w:val="20"/>
          <w:szCs w:val="20"/>
        </w:rPr>
      </w:pPr>
      <w:r w:rsidRPr="000F44E5">
        <w:rPr>
          <w:rFonts w:ascii="Arial" w:hAnsi="Arial" w:cs="Arial"/>
          <w:b/>
          <w:sz w:val="20"/>
          <w:szCs w:val="20"/>
        </w:rPr>
        <w:t>DA GESTÃO E FISCALIZAÇÃO DO CONTRATO</w:t>
      </w:r>
    </w:p>
    <w:p w:rsidR="00E34D48" w:rsidRDefault="00E34D48" w:rsidP="00244DF9">
      <w:pPr>
        <w:pStyle w:val="Cabealho"/>
        <w:numPr>
          <w:ilvl w:val="1"/>
          <w:numId w:val="52"/>
        </w:numPr>
        <w:tabs>
          <w:tab w:val="clear" w:pos="0"/>
          <w:tab w:val="clear" w:pos="4252"/>
          <w:tab w:val="clear" w:pos="8504"/>
          <w:tab w:val="num" w:pos="567"/>
        </w:tabs>
        <w:jc w:val="both"/>
        <w:rPr>
          <w:rFonts w:ascii="Arial" w:hAnsi="Arial" w:cs="Arial"/>
          <w:sz w:val="20"/>
          <w:szCs w:val="20"/>
        </w:rPr>
      </w:pPr>
      <w:r w:rsidRPr="000F44E5">
        <w:rPr>
          <w:rFonts w:ascii="Arial" w:hAnsi="Arial" w:cs="Arial"/>
          <w:sz w:val="20"/>
          <w:szCs w:val="20"/>
        </w:rPr>
        <w:t>A gestão e fiscalização serão exercidas conforme estabelecido em contrato.</w:t>
      </w:r>
    </w:p>
    <w:p w:rsidR="00D3309C" w:rsidRPr="00D3309C" w:rsidRDefault="00D3309C" w:rsidP="00D3309C">
      <w:pPr>
        <w:pStyle w:val="Cabealho"/>
        <w:tabs>
          <w:tab w:val="clear" w:pos="4252"/>
          <w:tab w:val="clear" w:pos="8504"/>
        </w:tabs>
        <w:jc w:val="both"/>
        <w:rPr>
          <w:rFonts w:ascii="Arial" w:hAnsi="Arial" w:cs="Arial"/>
          <w:sz w:val="20"/>
          <w:szCs w:val="20"/>
        </w:rPr>
      </w:pPr>
    </w:p>
    <w:p w:rsidR="00E34D48" w:rsidRPr="00CB074E" w:rsidRDefault="00E34D48" w:rsidP="00E34D48">
      <w:pPr>
        <w:pStyle w:val="Cabealho"/>
        <w:numPr>
          <w:ilvl w:val="0"/>
          <w:numId w:val="20"/>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eastAsia="Arial" w:hAnsi="Arial" w:cs="Arial"/>
          <w:b/>
          <w:sz w:val="20"/>
          <w:szCs w:val="20"/>
        </w:rPr>
      </w:pPr>
      <w:r w:rsidRPr="00CB074E">
        <w:rPr>
          <w:rFonts w:ascii="Arial" w:hAnsi="Arial" w:cs="Arial"/>
          <w:b/>
          <w:sz w:val="20"/>
          <w:szCs w:val="20"/>
        </w:rPr>
        <w:t xml:space="preserve"> DAS CONDIÇÕES DE FORNECIMENTO</w:t>
      </w:r>
    </w:p>
    <w:p w:rsidR="00E34D48" w:rsidRDefault="00E34D48" w:rsidP="00E34D48">
      <w:pPr>
        <w:pStyle w:val="Cabealho"/>
        <w:numPr>
          <w:ilvl w:val="1"/>
          <w:numId w:val="20"/>
        </w:numPr>
        <w:tabs>
          <w:tab w:val="clear" w:pos="4252"/>
          <w:tab w:val="clear" w:pos="8504"/>
        </w:tabs>
        <w:jc w:val="both"/>
        <w:rPr>
          <w:rFonts w:ascii="Arial" w:hAnsi="Arial" w:cs="Arial"/>
          <w:sz w:val="20"/>
          <w:szCs w:val="20"/>
        </w:rPr>
      </w:pPr>
      <w:r>
        <w:rPr>
          <w:rFonts w:ascii="Arial" w:hAnsi="Arial" w:cs="Arial"/>
          <w:sz w:val="20"/>
          <w:szCs w:val="20"/>
        </w:rPr>
        <w:t xml:space="preserve">O objeto da licitação será fornecido </w:t>
      </w:r>
      <w:r w:rsidRPr="000F44E5">
        <w:rPr>
          <w:rFonts w:ascii="Arial" w:hAnsi="Arial" w:cs="Arial"/>
          <w:sz w:val="20"/>
          <w:szCs w:val="20"/>
        </w:rPr>
        <w:t>conforme estabelecido em contrato</w:t>
      </w:r>
      <w:r>
        <w:rPr>
          <w:rFonts w:ascii="Arial" w:hAnsi="Arial" w:cs="Arial"/>
          <w:sz w:val="20"/>
          <w:szCs w:val="20"/>
        </w:rPr>
        <w:t>.</w:t>
      </w:r>
    </w:p>
    <w:p w:rsidR="00D3309C" w:rsidRPr="00D3309C" w:rsidRDefault="00D3309C" w:rsidP="00D3309C">
      <w:pPr>
        <w:pStyle w:val="Cabealho"/>
        <w:tabs>
          <w:tab w:val="clear" w:pos="4252"/>
          <w:tab w:val="clear" w:pos="8504"/>
        </w:tabs>
        <w:jc w:val="both"/>
        <w:rPr>
          <w:rFonts w:ascii="Arial" w:hAnsi="Arial" w:cs="Arial"/>
          <w:sz w:val="20"/>
          <w:szCs w:val="20"/>
        </w:rPr>
      </w:pPr>
    </w:p>
    <w:p w:rsidR="00E34D48" w:rsidRPr="00CB074E" w:rsidRDefault="00E34D48" w:rsidP="00E34D48">
      <w:pPr>
        <w:pStyle w:val="Cabealho"/>
        <w:numPr>
          <w:ilvl w:val="0"/>
          <w:numId w:val="8"/>
        </w:numPr>
        <w:pBdr>
          <w:top w:val="single" w:sz="4" w:space="2"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eastAsia="Arial" w:hAnsi="Arial" w:cs="Arial"/>
          <w:sz w:val="20"/>
          <w:szCs w:val="20"/>
        </w:rPr>
      </w:pPr>
      <w:r w:rsidRPr="00CB074E">
        <w:rPr>
          <w:rFonts w:ascii="Arial" w:hAnsi="Arial" w:cs="Arial"/>
          <w:b/>
          <w:sz w:val="20"/>
          <w:szCs w:val="20"/>
        </w:rPr>
        <w:t>DAS CONDIÇÕES DE RECEBIMENTO</w:t>
      </w:r>
    </w:p>
    <w:p w:rsidR="00E34D48" w:rsidRDefault="00E34D48" w:rsidP="00244DF9">
      <w:pPr>
        <w:pStyle w:val="Cabealho"/>
        <w:numPr>
          <w:ilvl w:val="1"/>
          <w:numId w:val="54"/>
        </w:numPr>
        <w:tabs>
          <w:tab w:val="clear" w:pos="4252"/>
          <w:tab w:val="clear" w:pos="8504"/>
        </w:tabs>
        <w:suppressAutoHyphens/>
        <w:jc w:val="both"/>
        <w:rPr>
          <w:rFonts w:ascii="Arial" w:hAnsi="Arial" w:cs="Arial"/>
          <w:sz w:val="20"/>
          <w:szCs w:val="20"/>
        </w:rPr>
      </w:pPr>
      <w:bookmarkStart w:id="10" w:name="_Hlk106875667"/>
      <w:r w:rsidRPr="00F772B0">
        <w:rPr>
          <w:rFonts w:ascii="Arial" w:hAnsi="Arial" w:cs="Arial"/>
          <w:sz w:val="20"/>
          <w:szCs w:val="20"/>
        </w:rPr>
        <w:t>O objeto da licitação deverá ser recebido conforme estabelecido em contrato</w:t>
      </w:r>
      <w:bookmarkEnd w:id="10"/>
      <w:r>
        <w:rPr>
          <w:rFonts w:ascii="Arial" w:hAnsi="Arial" w:cs="Arial"/>
          <w:sz w:val="20"/>
          <w:szCs w:val="20"/>
        </w:rPr>
        <w:t>.</w:t>
      </w:r>
    </w:p>
    <w:p w:rsidR="00D3309C" w:rsidRPr="00D3309C" w:rsidRDefault="00D3309C" w:rsidP="00D3309C">
      <w:pPr>
        <w:pStyle w:val="Cabealho"/>
        <w:tabs>
          <w:tab w:val="clear" w:pos="4252"/>
          <w:tab w:val="clear" w:pos="8504"/>
        </w:tabs>
        <w:suppressAutoHyphens/>
        <w:jc w:val="both"/>
        <w:rPr>
          <w:rFonts w:ascii="Arial" w:hAnsi="Arial" w:cs="Arial"/>
          <w:sz w:val="20"/>
          <w:szCs w:val="20"/>
        </w:rPr>
      </w:pPr>
    </w:p>
    <w:p w:rsidR="00E34D48" w:rsidRPr="00CB074E" w:rsidRDefault="00E34D48" w:rsidP="00E34D48">
      <w:pPr>
        <w:pStyle w:val="Cabealho"/>
        <w:numPr>
          <w:ilvl w:val="0"/>
          <w:numId w:val="6"/>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 xml:space="preserve"> DA VIGÊNCIA DO CONTRATO</w:t>
      </w:r>
    </w:p>
    <w:p w:rsidR="00E34D48" w:rsidRDefault="00E34D48" w:rsidP="00E34D48">
      <w:pPr>
        <w:pStyle w:val="Rodap"/>
        <w:numPr>
          <w:ilvl w:val="1"/>
          <w:numId w:val="6"/>
        </w:numPr>
        <w:tabs>
          <w:tab w:val="clear" w:pos="4252"/>
          <w:tab w:val="clear" w:pos="8504"/>
        </w:tabs>
        <w:jc w:val="both"/>
        <w:rPr>
          <w:rFonts w:ascii="Arial" w:hAnsi="Arial" w:cs="Arial"/>
          <w:sz w:val="20"/>
          <w:szCs w:val="20"/>
        </w:rPr>
      </w:pPr>
      <w:bookmarkStart w:id="11" w:name="_Ref68502082"/>
      <w:r w:rsidRPr="00F772B0">
        <w:rPr>
          <w:rFonts w:ascii="Arial" w:hAnsi="Arial" w:cs="Arial"/>
          <w:sz w:val="20"/>
          <w:szCs w:val="20"/>
        </w:rPr>
        <w:t>A vigência do ajuste se dará conforme estabelecido no contrato</w:t>
      </w:r>
      <w:r w:rsidR="00D3309C">
        <w:rPr>
          <w:rFonts w:ascii="Arial" w:hAnsi="Arial" w:cs="Arial"/>
          <w:sz w:val="20"/>
          <w:szCs w:val="20"/>
        </w:rPr>
        <w:t>.</w:t>
      </w:r>
    </w:p>
    <w:p w:rsidR="00D3309C" w:rsidRPr="00D3309C" w:rsidRDefault="00D3309C" w:rsidP="00D3309C">
      <w:pPr>
        <w:pStyle w:val="Rodap"/>
        <w:tabs>
          <w:tab w:val="clear" w:pos="4252"/>
          <w:tab w:val="clear" w:pos="8504"/>
        </w:tabs>
        <w:jc w:val="both"/>
        <w:rPr>
          <w:rFonts w:ascii="Arial" w:hAnsi="Arial" w:cs="Arial"/>
          <w:sz w:val="20"/>
          <w:szCs w:val="20"/>
        </w:rPr>
      </w:pPr>
    </w:p>
    <w:p w:rsidR="00E34D48" w:rsidRPr="00CB074E" w:rsidRDefault="00E34D48" w:rsidP="00E34D48">
      <w:pPr>
        <w:pStyle w:val="Cabealho"/>
        <w:numPr>
          <w:ilvl w:val="0"/>
          <w:numId w:val="2"/>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eastAsia="Arial" w:hAnsi="Arial" w:cs="Arial"/>
          <w:sz w:val="20"/>
          <w:szCs w:val="20"/>
        </w:rPr>
      </w:pPr>
      <w:r w:rsidRPr="00CB074E">
        <w:rPr>
          <w:rFonts w:ascii="Arial" w:hAnsi="Arial" w:cs="Arial"/>
          <w:b/>
          <w:sz w:val="20"/>
          <w:szCs w:val="20"/>
        </w:rPr>
        <w:t xml:space="preserve"> DO FATURAMENTO E DAS CONDIÇÕES DE PAGAMENTO</w:t>
      </w:r>
      <w:bookmarkEnd w:id="11"/>
    </w:p>
    <w:p w:rsidR="00E34D48" w:rsidRPr="005609D8" w:rsidRDefault="00E34D48" w:rsidP="00E34D48">
      <w:pPr>
        <w:jc w:val="both"/>
        <w:rPr>
          <w:rFonts w:ascii="Arial" w:hAnsi="Arial" w:cs="Arial"/>
          <w:sz w:val="8"/>
          <w:szCs w:val="8"/>
        </w:rPr>
      </w:pPr>
      <w:r>
        <w:rPr>
          <w:rFonts w:ascii="Arial" w:hAnsi="Arial" w:cs="Arial"/>
          <w:b/>
          <w:sz w:val="20"/>
          <w:szCs w:val="20"/>
        </w:rPr>
        <w:t>18</w:t>
      </w:r>
      <w:r w:rsidRPr="0085557F">
        <w:rPr>
          <w:rFonts w:ascii="Arial" w:hAnsi="Arial" w:cs="Arial"/>
          <w:b/>
          <w:sz w:val="20"/>
          <w:szCs w:val="20"/>
        </w:rPr>
        <w:t>.1.</w:t>
      </w:r>
      <w:r w:rsidRPr="00F772B0">
        <w:rPr>
          <w:rFonts w:ascii="Arial" w:hAnsi="Arial" w:cs="Arial"/>
          <w:sz w:val="20"/>
          <w:szCs w:val="20"/>
        </w:rPr>
        <w:t>O faturamento e o pagamento serão efetuados conforme estabelecido em contrato</w:t>
      </w:r>
    </w:p>
    <w:p w:rsidR="00E34D48" w:rsidRPr="00CB074E" w:rsidRDefault="00E34D48" w:rsidP="00E34D48">
      <w:pPr>
        <w:pStyle w:val="Cabealho"/>
        <w:numPr>
          <w:ilvl w:val="0"/>
          <w:numId w:val="10"/>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 w:val="left" w:pos="567"/>
        </w:tabs>
        <w:suppressAutoHyphens/>
        <w:jc w:val="both"/>
        <w:rPr>
          <w:rFonts w:ascii="Arial" w:hAnsi="Arial" w:cs="Arial"/>
          <w:sz w:val="20"/>
          <w:szCs w:val="20"/>
        </w:rPr>
      </w:pPr>
      <w:r w:rsidRPr="00CB074E">
        <w:rPr>
          <w:rFonts w:ascii="Arial" w:hAnsi="Arial" w:cs="Arial"/>
          <w:b/>
          <w:sz w:val="20"/>
          <w:szCs w:val="20"/>
        </w:rPr>
        <w:t xml:space="preserve"> DAS PENALIDADES</w:t>
      </w:r>
    </w:p>
    <w:p w:rsidR="00E34D48" w:rsidRPr="00CB074E" w:rsidRDefault="00E34D48" w:rsidP="004572F7">
      <w:pPr>
        <w:pStyle w:val="Cabealho"/>
        <w:numPr>
          <w:ilvl w:val="1"/>
          <w:numId w:val="10"/>
        </w:numPr>
        <w:tabs>
          <w:tab w:val="clear" w:pos="360"/>
          <w:tab w:val="clear" w:pos="4252"/>
          <w:tab w:val="clear" w:pos="8504"/>
          <w:tab w:val="num" w:pos="567"/>
        </w:tabs>
        <w:suppressAutoHyphens/>
        <w:jc w:val="both"/>
        <w:rPr>
          <w:rFonts w:ascii="Arial" w:hAnsi="Arial" w:cs="Arial"/>
          <w:sz w:val="20"/>
          <w:szCs w:val="20"/>
        </w:rPr>
      </w:pPr>
      <w:r w:rsidRPr="00CB074E">
        <w:rPr>
          <w:rFonts w:ascii="Arial" w:hAnsi="Arial" w:cs="Arial"/>
          <w:sz w:val="20"/>
          <w:szCs w:val="20"/>
        </w:rPr>
        <w:t>As sanções para o caso de inadimplemento são aquelas definidas na Lei Federal nº 8.666/93, Lei Federal n.º 10.520/02,</w:t>
      </w:r>
      <w:r w:rsidRPr="00CB074E">
        <w:rPr>
          <w:rFonts w:ascii="Arial" w:hAnsi="Arial" w:cs="Arial"/>
          <w:color w:val="FF0000"/>
          <w:sz w:val="20"/>
          <w:szCs w:val="20"/>
        </w:rPr>
        <w:t xml:space="preserve"> </w:t>
      </w:r>
      <w:r w:rsidRPr="00CB074E">
        <w:rPr>
          <w:rFonts w:ascii="Arial" w:hAnsi="Arial" w:cs="Arial"/>
          <w:sz w:val="20"/>
          <w:szCs w:val="20"/>
        </w:rPr>
        <w:t>neste edital e no contrato.</w:t>
      </w:r>
    </w:p>
    <w:p w:rsidR="00E34D48" w:rsidRPr="00CB074E" w:rsidRDefault="00E34D48" w:rsidP="00E34D48">
      <w:pPr>
        <w:pStyle w:val="Cabealho"/>
        <w:jc w:val="both"/>
        <w:rPr>
          <w:rFonts w:ascii="Arial" w:hAnsi="Arial" w:cs="Arial"/>
          <w:sz w:val="20"/>
          <w:szCs w:val="20"/>
        </w:rPr>
      </w:pPr>
    </w:p>
    <w:p w:rsidR="00E34D48" w:rsidRPr="00CB074E" w:rsidRDefault="00E34D48" w:rsidP="00E34D48">
      <w:pPr>
        <w:pStyle w:val="Cabealho"/>
        <w:numPr>
          <w:ilvl w:val="0"/>
          <w:numId w:val="11"/>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DA RESCISÃO CONTRATUAL</w:t>
      </w:r>
    </w:p>
    <w:p w:rsidR="00E34D48" w:rsidRPr="005609D8" w:rsidRDefault="00E34D48" w:rsidP="00E34D48">
      <w:pPr>
        <w:jc w:val="both"/>
        <w:rPr>
          <w:rFonts w:ascii="Arial" w:hAnsi="Arial" w:cs="Arial"/>
          <w:sz w:val="8"/>
          <w:szCs w:val="8"/>
        </w:rPr>
      </w:pPr>
      <w:r w:rsidRPr="0028239F">
        <w:rPr>
          <w:rFonts w:ascii="Arial" w:hAnsi="Arial" w:cs="Arial"/>
          <w:b/>
          <w:sz w:val="20"/>
          <w:szCs w:val="20"/>
        </w:rPr>
        <w:t>20.1.</w:t>
      </w:r>
      <w:r w:rsidR="004572F7">
        <w:rPr>
          <w:rFonts w:ascii="Arial" w:hAnsi="Arial" w:cs="Arial"/>
          <w:b/>
          <w:sz w:val="20"/>
          <w:szCs w:val="20"/>
        </w:rPr>
        <w:t xml:space="preserve"> </w:t>
      </w:r>
      <w:r w:rsidRPr="00CB074E">
        <w:rPr>
          <w:rFonts w:ascii="Arial" w:hAnsi="Arial" w:cs="Arial"/>
          <w:sz w:val="20"/>
          <w:szCs w:val="20"/>
        </w:rPr>
        <w:t xml:space="preserve">A rescisão contratual poderá ocorrer conforme disposto nos </w:t>
      </w:r>
      <w:proofErr w:type="spellStart"/>
      <w:r w:rsidRPr="00CB074E">
        <w:rPr>
          <w:rFonts w:ascii="Arial" w:hAnsi="Arial" w:cs="Arial"/>
          <w:sz w:val="20"/>
          <w:szCs w:val="20"/>
        </w:rPr>
        <w:t>arts</w:t>
      </w:r>
      <w:proofErr w:type="spellEnd"/>
      <w:r w:rsidRPr="00CB074E">
        <w:rPr>
          <w:rFonts w:ascii="Arial" w:hAnsi="Arial" w:cs="Arial"/>
          <w:sz w:val="20"/>
          <w:szCs w:val="20"/>
        </w:rPr>
        <w:t xml:space="preserve">. 78 e 79 da Lei Federal nº 8.666/93 e </w:t>
      </w:r>
      <w:r w:rsidRPr="00F772B0">
        <w:rPr>
          <w:rFonts w:ascii="Arial" w:hAnsi="Arial" w:cs="Arial"/>
          <w:sz w:val="20"/>
          <w:szCs w:val="20"/>
        </w:rPr>
        <w:t>demais disposições contratuais</w:t>
      </w:r>
      <w:r>
        <w:rPr>
          <w:rFonts w:ascii="Arial" w:hAnsi="Arial" w:cs="Arial"/>
          <w:sz w:val="20"/>
          <w:szCs w:val="20"/>
        </w:rPr>
        <w:t xml:space="preserve">. </w:t>
      </w:r>
    </w:p>
    <w:p w:rsidR="00E34D48" w:rsidRPr="00CB074E" w:rsidRDefault="00E34D48" w:rsidP="00E34D48">
      <w:pPr>
        <w:pStyle w:val="Cabealho"/>
        <w:numPr>
          <w:ilvl w:val="0"/>
          <w:numId w:val="3"/>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eastAsia="Arial" w:hAnsi="Arial" w:cs="Arial"/>
          <w:b/>
          <w:sz w:val="20"/>
          <w:szCs w:val="20"/>
        </w:rPr>
        <w:t xml:space="preserve"> </w:t>
      </w:r>
      <w:r w:rsidRPr="00CB074E">
        <w:rPr>
          <w:rFonts w:ascii="Arial" w:hAnsi="Arial" w:cs="Arial"/>
          <w:b/>
          <w:sz w:val="20"/>
          <w:szCs w:val="20"/>
        </w:rPr>
        <w:t>DA IMPUGNAÇÃO AO EDITAL</w:t>
      </w:r>
    </w:p>
    <w:p w:rsidR="00E34D48" w:rsidRPr="00B7029A" w:rsidRDefault="00E34D48" w:rsidP="00244DF9">
      <w:pPr>
        <w:pStyle w:val="Cabealho"/>
        <w:numPr>
          <w:ilvl w:val="1"/>
          <w:numId w:val="32"/>
        </w:numPr>
        <w:tabs>
          <w:tab w:val="clear" w:pos="360"/>
          <w:tab w:val="clear" w:pos="4252"/>
          <w:tab w:val="clear" w:pos="8504"/>
          <w:tab w:val="left" w:pos="284"/>
          <w:tab w:val="num" w:pos="567"/>
        </w:tabs>
        <w:suppressAutoHyphens/>
        <w:jc w:val="both"/>
        <w:rPr>
          <w:rFonts w:ascii="Arial" w:hAnsi="Arial" w:cs="Arial"/>
          <w:b/>
          <w:sz w:val="20"/>
          <w:szCs w:val="20"/>
        </w:rPr>
      </w:pPr>
      <w:r w:rsidRPr="004506B7">
        <w:rPr>
          <w:rFonts w:ascii="Arial" w:hAnsi="Arial" w:cs="Arial"/>
          <w:sz w:val="20"/>
          <w:szCs w:val="20"/>
        </w:rPr>
        <w:t xml:space="preserve">As impugnações aos termos do presente Edital somente poderão ocorrer em até 02 (dois) dias úteis para a licitante e 05 (cinco) dias úteis para o cidadão interessado, anteriores à data da abertura das propostas, mediante petição escrita, subscrita e com identificação do recorrente a ser enviada para o endereço eletrônico </w:t>
      </w:r>
      <w:r w:rsidRPr="00C313B1">
        <w:rPr>
          <w:rFonts w:ascii="Arial" w:eastAsia="Times New Roman" w:hAnsi="Arial" w:cs="Arial"/>
          <w:color w:val="0000FF"/>
          <w:sz w:val="20"/>
          <w:szCs w:val="20"/>
          <w:u w:val="single"/>
          <w:lang w:eastAsia="zh-CN"/>
        </w:rPr>
        <w:t>licitacao@semaepiracicaba.sp.gov.br</w:t>
      </w:r>
      <w:r w:rsidRPr="004506B7">
        <w:rPr>
          <w:rFonts w:ascii="Arial" w:hAnsi="Arial" w:cs="Arial"/>
          <w:sz w:val="20"/>
          <w:szCs w:val="20"/>
        </w:rPr>
        <w:t xml:space="preserve"> ou protocolizadas no Setor de Protocolo, na sede da Autarquia, de segunda a sexta-feira, exceto feriados, das 08 às 16 horas, ininterruptas, dirigidos ao Senhor Presidente do SEMAE.</w:t>
      </w:r>
    </w:p>
    <w:p w:rsidR="00B7029A" w:rsidRPr="00CB074E" w:rsidRDefault="00B7029A" w:rsidP="00B7029A">
      <w:pPr>
        <w:pStyle w:val="Cabealho"/>
        <w:tabs>
          <w:tab w:val="clear" w:pos="4252"/>
          <w:tab w:val="clear" w:pos="8504"/>
          <w:tab w:val="left" w:pos="284"/>
        </w:tabs>
        <w:suppressAutoHyphens/>
        <w:jc w:val="both"/>
        <w:rPr>
          <w:rFonts w:ascii="Arial" w:hAnsi="Arial" w:cs="Arial"/>
          <w:b/>
          <w:sz w:val="20"/>
          <w:szCs w:val="20"/>
        </w:rPr>
      </w:pPr>
    </w:p>
    <w:p w:rsidR="00E34D48" w:rsidRPr="00CB074E" w:rsidRDefault="00E34D48" w:rsidP="00E34D48">
      <w:pPr>
        <w:pStyle w:val="Cabealho"/>
        <w:jc w:val="both"/>
        <w:rPr>
          <w:rFonts w:ascii="Arial" w:hAnsi="Arial" w:cs="Arial"/>
          <w:sz w:val="20"/>
          <w:szCs w:val="20"/>
        </w:rPr>
      </w:pPr>
    </w:p>
    <w:p w:rsidR="00E34D48" w:rsidRPr="00CB074E" w:rsidRDefault="004572F7" w:rsidP="00E34D48">
      <w:pPr>
        <w:pStyle w:val="Cabealho"/>
        <w:numPr>
          <w:ilvl w:val="0"/>
          <w:numId w:val="5"/>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Pr>
          <w:rFonts w:ascii="Arial" w:hAnsi="Arial" w:cs="Arial"/>
          <w:b/>
          <w:sz w:val="20"/>
          <w:szCs w:val="20"/>
        </w:rPr>
        <w:lastRenderedPageBreak/>
        <w:t xml:space="preserve"> </w:t>
      </w:r>
      <w:r w:rsidR="00E34D48" w:rsidRPr="00CB074E">
        <w:rPr>
          <w:rFonts w:ascii="Arial" w:hAnsi="Arial" w:cs="Arial"/>
          <w:b/>
          <w:sz w:val="20"/>
          <w:szCs w:val="20"/>
        </w:rPr>
        <w:t xml:space="preserve">DOS RECURSOS ORÇAMENTÁRIOS </w:t>
      </w:r>
    </w:p>
    <w:p w:rsidR="00E34D48" w:rsidRPr="00662210" w:rsidRDefault="004572F7" w:rsidP="00E34D48">
      <w:pPr>
        <w:pStyle w:val="Cabealho"/>
        <w:numPr>
          <w:ilvl w:val="1"/>
          <w:numId w:val="5"/>
        </w:numPr>
        <w:tabs>
          <w:tab w:val="clear" w:pos="4252"/>
          <w:tab w:val="clear" w:pos="8504"/>
        </w:tabs>
        <w:suppressAutoHyphens/>
        <w:jc w:val="both"/>
        <w:rPr>
          <w:rFonts w:ascii="Arial" w:hAnsi="Arial" w:cs="Arial"/>
          <w:sz w:val="20"/>
          <w:szCs w:val="20"/>
        </w:rPr>
      </w:pPr>
      <w:r>
        <w:rPr>
          <w:rFonts w:ascii="Arial" w:hAnsi="Arial" w:cs="Arial"/>
          <w:sz w:val="20"/>
          <w:szCs w:val="20"/>
        </w:rPr>
        <w:t xml:space="preserve"> </w:t>
      </w:r>
      <w:r w:rsidR="001513F5" w:rsidRPr="00662210">
        <w:rPr>
          <w:rFonts w:ascii="Arial" w:hAnsi="Arial" w:cs="Arial"/>
          <w:sz w:val="20"/>
          <w:szCs w:val="20"/>
        </w:rPr>
        <w:t xml:space="preserve">Os recursos orçamentários relativos às despesas objeto do contrato serão atendidos pela Dotação do exercício de 2023 </w:t>
      </w:r>
      <w:r w:rsidR="00900077">
        <w:rPr>
          <w:rFonts w:ascii="Arial" w:hAnsi="Arial" w:cs="Arial"/>
          <w:sz w:val="20"/>
          <w:szCs w:val="20"/>
        </w:rPr>
        <w:t>correspondente ao</w:t>
      </w:r>
      <w:r w:rsidR="001513F5" w:rsidRPr="00662210">
        <w:rPr>
          <w:rFonts w:ascii="Arial" w:hAnsi="Arial" w:cs="Arial"/>
          <w:sz w:val="20"/>
          <w:szCs w:val="20"/>
        </w:rPr>
        <w:t xml:space="preserve"> Código Orçamentário 33903900 - Programa de Trabalho 323120.1712200052.399 do exercício de 2022.</w:t>
      </w:r>
    </w:p>
    <w:p w:rsidR="00E34D48" w:rsidRPr="00CB074E" w:rsidRDefault="00E34D48" w:rsidP="00E34D48">
      <w:pPr>
        <w:pStyle w:val="Cabealho"/>
        <w:jc w:val="both"/>
        <w:rPr>
          <w:rFonts w:ascii="Arial" w:hAnsi="Arial" w:cs="Arial"/>
          <w:sz w:val="20"/>
          <w:szCs w:val="20"/>
        </w:rPr>
      </w:pPr>
    </w:p>
    <w:p w:rsidR="00E34D48" w:rsidRPr="00CB074E" w:rsidRDefault="00E34D48" w:rsidP="00E34D48">
      <w:pPr>
        <w:pStyle w:val="Cabealho"/>
        <w:numPr>
          <w:ilvl w:val="0"/>
          <w:numId w:val="12"/>
        </w:numPr>
        <w:pBdr>
          <w:top w:val="single" w:sz="4" w:space="0" w:color="000000"/>
          <w:left w:val="single" w:sz="4" w:space="4" w:color="000000"/>
          <w:bottom w:val="single" w:sz="4" w:space="1"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 xml:space="preserve"> DAS DEFINIÇÕES PARA OBTENÇÃO DE ESCLARECIMENTOS</w:t>
      </w:r>
    </w:p>
    <w:p w:rsidR="00E34D48" w:rsidRPr="00CB074E" w:rsidRDefault="00E34D48" w:rsidP="00E34D48">
      <w:pPr>
        <w:pStyle w:val="Cabealho"/>
        <w:numPr>
          <w:ilvl w:val="1"/>
          <w:numId w:val="12"/>
        </w:numPr>
        <w:tabs>
          <w:tab w:val="clear" w:pos="473"/>
          <w:tab w:val="clear" w:pos="4252"/>
          <w:tab w:val="clear" w:pos="8504"/>
          <w:tab w:val="center" w:pos="567"/>
          <w:tab w:val="right" w:pos="8838"/>
        </w:tabs>
        <w:suppressAutoHyphens/>
        <w:jc w:val="both"/>
        <w:rPr>
          <w:rFonts w:ascii="Arial" w:hAnsi="Arial" w:cs="Arial"/>
          <w:sz w:val="20"/>
          <w:szCs w:val="20"/>
        </w:rPr>
      </w:pPr>
      <w:r w:rsidRPr="00CB074E">
        <w:rPr>
          <w:rFonts w:ascii="Arial" w:hAnsi="Arial" w:cs="Arial"/>
          <w:sz w:val="20"/>
          <w:szCs w:val="20"/>
        </w:rPr>
        <w:t xml:space="preserve">Até a fase de abertura, os pedidos de informações e esclarecimentos somente serão aceitos por </w:t>
      </w:r>
      <w:r w:rsidRPr="00C313B1">
        <w:rPr>
          <w:rFonts w:ascii="Arial" w:hAnsi="Arial" w:cs="Arial"/>
          <w:b/>
          <w:sz w:val="20"/>
          <w:szCs w:val="20"/>
        </w:rPr>
        <w:t>petição escrita</w:t>
      </w:r>
      <w:r w:rsidRPr="00CB074E">
        <w:rPr>
          <w:rFonts w:ascii="Arial" w:hAnsi="Arial" w:cs="Arial"/>
          <w:sz w:val="20"/>
          <w:szCs w:val="20"/>
        </w:rPr>
        <w:t xml:space="preserve">, subscrita e com identificação do requerente, devendo ser encaminhada ao Setor de Suprimentos através do e-mail </w:t>
      </w:r>
      <w:r w:rsidRPr="00D10525">
        <w:rPr>
          <w:rFonts w:ascii="Arial" w:eastAsia="Times New Roman" w:hAnsi="Arial" w:cs="Arial"/>
          <w:color w:val="0000FF"/>
          <w:sz w:val="20"/>
          <w:szCs w:val="20"/>
          <w:u w:val="single"/>
          <w:lang w:eastAsia="zh-CN"/>
        </w:rPr>
        <w:t>licitacao@semaepiracicaba.sp.gov.br</w:t>
      </w:r>
      <w:r w:rsidRPr="00CB074E">
        <w:rPr>
          <w:rFonts w:ascii="Arial" w:hAnsi="Arial" w:cs="Arial"/>
          <w:sz w:val="20"/>
          <w:szCs w:val="20"/>
        </w:rPr>
        <w:t xml:space="preserve"> ou pessoalmente, no prédio Administrativo do SEMAE, de segunda a sexta-feira, exceto feriados, das 08 às 16 horas, ininterruptas.</w:t>
      </w:r>
    </w:p>
    <w:p w:rsidR="00E34D48" w:rsidRPr="005609D8" w:rsidRDefault="00E34D48" w:rsidP="00E34D48">
      <w:pPr>
        <w:pStyle w:val="Cabealho"/>
        <w:numPr>
          <w:ilvl w:val="1"/>
          <w:numId w:val="12"/>
        </w:numPr>
        <w:tabs>
          <w:tab w:val="clear" w:pos="473"/>
          <w:tab w:val="clear" w:pos="4252"/>
          <w:tab w:val="clear" w:pos="8504"/>
          <w:tab w:val="center" w:pos="567"/>
          <w:tab w:val="right" w:pos="8838"/>
        </w:tabs>
        <w:suppressAutoHyphens/>
        <w:jc w:val="both"/>
        <w:rPr>
          <w:rFonts w:ascii="Arial" w:hAnsi="Arial" w:cs="Arial"/>
          <w:sz w:val="20"/>
          <w:szCs w:val="20"/>
        </w:rPr>
      </w:pPr>
      <w:r w:rsidRPr="005609D8">
        <w:rPr>
          <w:rFonts w:ascii="Arial" w:hAnsi="Arial" w:cs="Arial"/>
          <w:sz w:val="20"/>
          <w:szCs w:val="20"/>
        </w:rPr>
        <w:t>Da fase de abertura dos envelopes até o encerramento da licitação, as dúvidas e os casos omissos serão resolvidos pel</w:t>
      </w:r>
      <w:r w:rsidR="00375767">
        <w:rPr>
          <w:rFonts w:ascii="Arial" w:hAnsi="Arial" w:cs="Arial"/>
          <w:sz w:val="20"/>
          <w:szCs w:val="20"/>
        </w:rPr>
        <w:t>a</w:t>
      </w:r>
      <w:r w:rsidRPr="005609D8">
        <w:rPr>
          <w:rFonts w:ascii="Arial" w:hAnsi="Arial" w:cs="Arial"/>
          <w:sz w:val="20"/>
          <w:szCs w:val="20"/>
        </w:rPr>
        <w:t xml:space="preserve"> Pregoeir</w:t>
      </w:r>
      <w:r w:rsidR="00375767">
        <w:rPr>
          <w:rFonts w:ascii="Arial" w:hAnsi="Arial" w:cs="Arial"/>
          <w:sz w:val="20"/>
          <w:szCs w:val="20"/>
        </w:rPr>
        <w:t>a</w:t>
      </w:r>
      <w:r w:rsidRPr="005609D8">
        <w:rPr>
          <w:rFonts w:ascii="Arial" w:hAnsi="Arial" w:cs="Arial"/>
          <w:sz w:val="20"/>
          <w:szCs w:val="20"/>
        </w:rPr>
        <w:t>, e-mail:</w:t>
      </w:r>
      <w:r w:rsidR="00375767">
        <w:rPr>
          <w:rFonts w:ascii="Arial" w:hAnsi="Arial" w:cs="Arial"/>
          <w:sz w:val="20"/>
          <w:szCs w:val="20"/>
        </w:rPr>
        <w:t xml:space="preserve"> alfernandes</w:t>
      </w:r>
      <w:r w:rsidRPr="003C0BED">
        <w:rPr>
          <w:rFonts w:ascii="Arial" w:hAnsi="Arial" w:cs="Arial"/>
          <w:sz w:val="20"/>
          <w:szCs w:val="20"/>
        </w:rPr>
        <w:t>@semaepiracicaba.sp.gov.br</w:t>
      </w:r>
      <w:r w:rsidRPr="00FE5356">
        <w:rPr>
          <w:rFonts w:ascii="Arial" w:hAnsi="Arial" w:cs="Arial"/>
          <w:sz w:val="20"/>
          <w:szCs w:val="20"/>
          <w:u w:val="single"/>
        </w:rPr>
        <w:t>,</w:t>
      </w:r>
      <w:r w:rsidRPr="00FE5356">
        <w:rPr>
          <w:rFonts w:ascii="Arial" w:hAnsi="Arial" w:cs="Arial"/>
          <w:sz w:val="20"/>
          <w:szCs w:val="20"/>
        </w:rPr>
        <w:t xml:space="preserve"> </w:t>
      </w:r>
      <w:r w:rsidRPr="005609D8">
        <w:rPr>
          <w:rFonts w:ascii="Arial" w:hAnsi="Arial" w:cs="Arial"/>
          <w:sz w:val="20"/>
          <w:szCs w:val="20"/>
        </w:rPr>
        <w:t>Fones: (19)</w:t>
      </w:r>
      <w:r w:rsidRPr="001722A0">
        <w:rPr>
          <w:rFonts w:ascii="Arial" w:hAnsi="Arial" w:cs="Arial"/>
          <w:sz w:val="20"/>
          <w:szCs w:val="20"/>
        </w:rPr>
        <w:t xml:space="preserve"> </w:t>
      </w:r>
      <w:r w:rsidR="00375767">
        <w:rPr>
          <w:rFonts w:ascii="Arial" w:hAnsi="Arial" w:cs="Arial"/>
          <w:sz w:val="20"/>
          <w:szCs w:val="20"/>
        </w:rPr>
        <w:t>3403-9611</w:t>
      </w:r>
      <w:r w:rsidRPr="00A92851">
        <w:rPr>
          <w:rFonts w:ascii="Arial" w:hAnsi="Arial" w:cs="Arial"/>
          <w:sz w:val="20"/>
          <w:szCs w:val="20"/>
        </w:rPr>
        <w:t>/</w:t>
      </w:r>
      <w:r w:rsidR="00375767">
        <w:rPr>
          <w:rFonts w:ascii="Arial" w:hAnsi="Arial" w:cs="Arial"/>
          <w:sz w:val="20"/>
          <w:szCs w:val="20"/>
        </w:rPr>
        <w:t>3403-9623</w:t>
      </w:r>
      <w:r w:rsidRPr="00A92851">
        <w:rPr>
          <w:rFonts w:ascii="Arial" w:hAnsi="Arial" w:cs="Arial"/>
          <w:sz w:val="20"/>
          <w:szCs w:val="20"/>
        </w:rPr>
        <w:t xml:space="preserve"> </w:t>
      </w:r>
      <w:r w:rsidRPr="005609D8">
        <w:rPr>
          <w:rFonts w:ascii="Arial" w:hAnsi="Arial" w:cs="Arial"/>
          <w:sz w:val="20"/>
          <w:szCs w:val="20"/>
        </w:rPr>
        <w:t xml:space="preserve">ou pelo e-mail </w:t>
      </w:r>
      <w:hyperlink r:id="rId8" w:history="1">
        <w:r w:rsidRPr="00A50B77">
          <w:rPr>
            <w:rFonts w:ascii="Arial" w:hAnsi="Arial" w:cs="Arial"/>
            <w:color w:val="0000FF"/>
            <w:sz w:val="20"/>
            <w:szCs w:val="20"/>
            <w:u w:val="single"/>
          </w:rPr>
          <w:t>l</w:t>
        </w:r>
        <w:r w:rsidRPr="00FE5356">
          <w:rPr>
            <w:rFonts w:ascii="Arial" w:hAnsi="Arial" w:cs="Arial"/>
            <w:color w:val="0000FF"/>
            <w:sz w:val="20"/>
            <w:szCs w:val="20"/>
            <w:u w:val="single"/>
          </w:rPr>
          <w:t>i</w:t>
        </w:r>
        <w:r w:rsidRPr="00A50B77">
          <w:rPr>
            <w:rFonts w:ascii="Arial" w:hAnsi="Arial" w:cs="Arial"/>
            <w:color w:val="0000FF"/>
            <w:sz w:val="20"/>
            <w:szCs w:val="20"/>
            <w:u w:val="single"/>
          </w:rPr>
          <w:t>citacao@semaepiracicaba.sp.gov.br</w:t>
        </w:r>
      </w:hyperlink>
      <w:r w:rsidRPr="005609D8">
        <w:rPr>
          <w:rFonts w:ascii="Arial" w:hAnsi="Arial" w:cs="Arial"/>
          <w:sz w:val="20"/>
          <w:szCs w:val="20"/>
        </w:rPr>
        <w:t>.</w:t>
      </w:r>
    </w:p>
    <w:p w:rsidR="00E34D48" w:rsidRPr="00CB074E" w:rsidRDefault="00E34D48" w:rsidP="00E34D48">
      <w:pPr>
        <w:pStyle w:val="Cabealho"/>
        <w:numPr>
          <w:ilvl w:val="1"/>
          <w:numId w:val="12"/>
        </w:numPr>
        <w:tabs>
          <w:tab w:val="clear" w:pos="473"/>
          <w:tab w:val="clear" w:pos="4252"/>
          <w:tab w:val="clear" w:pos="8504"/>
          <w:tab w:val="center" w:pos="567"/>
          <w:tab w:val="right" w:pos="8838"/>
        </w:tabs>
        <w:suppressAutoHyphens/>
        <w:jc w:val="both"/>
        <w:rPr>
          <w:rFonts w:ascii="Arial" w:hAnsi="Arial" w:cs="Arial"/>
          <w:sz w:val="20"/>
          <w:szCs w:val="20"/>
        </w:rPr>
      </w:pPr>
      <w:r w:rsidRPr="00CB074E">
        <w:rPr>
          <w:rFonts w:ascii="Arial" w:hAnsi="Arial" w:cs="Arial"/>
          <w:sz w:val="20"/>
          <w:szCs w:val="20"/>
        </w:rPr>
        <w:t xml:space="preserve">As retificações, esclarecimentos ou quaisquer outras informações a respeito da licitação que venham ocorrer antes da abertura do certame, serão disponibilizados na internet, no site oficial do SEMAE </w:t>
      </w:r>
      <w:r w:rsidRPr="00FE5356">
        <w:rPr>
          <w:rFonts w:ascii="Arial" w:hAnsi="Arial" w:cs="Arial"/>
          <w:color w:val="0000FF"/>
          <w:sz w:val="20"/>
          <w:szCs w:val="20"/>
          <w:u w:val="single"/>
        </w:rPr>
        <w:t>www.semaepiracicaba.sp.gov.br</w:t>
      </w:r>
      <w:r w:rsidRPr="00CB074E">
        <w:rPr>
          <w:rFonts w:ascii="Arial" w:hAnsi="Arial" w:cs="Arial"/>
          <w:sz w:val="20"/>
          <w:szCs w:val="20"/>
        </w:rPr>
        <w:t xml:space="preserve"> e, quando obrigatório, publicados no Diário Oficial do Município de Piracicaba. </w:t>
      </w:r>
    </w:p>
    <w:p w:rsidR="00E34D48" w:rsidRDefault="00E34D48" w:rsidP="00E34D48">
      <w:pPr>
        <w:pStyle w:val="Cabealho"/>
        <w:jc w:val="both"/>
        <w:rPr>
          <w:rFonts w:ascii="Arial" w:hAnsi="Arial" w:cs="Arial"/>
          <w:sz w:val="20"/>
          <w:szCs w:val="20"/>
        </w:rPr>
      </w:pPr>
      <w:r w:rsidRPr="00CB074E">
        <w:rPr>
          <w:rFonts w:ascii="Arial" w:hAnsi="Arial" w:cs="Arial"/>
          <w:sz w:val="20"/>
          <w:szCs w:val="20"/>
        </w:rPr>
        <w:t xml:space="preserve">O SEMAE não se responsabiliza pela comunicação dos fatos diretamente aos interessados sob nenhuma outra forma, a não ser aqueles que demonstrarem interesse em participar do certame, enviando o protocolo formal, através do e-mail </w:t>
      </w:r>
      <w:hyperlink r:id="rId9" w:history="1">
        <w:r w:rsidRPr="00A50B77">
          <w:rPr>
            <w:rFonts w:ascii="Arial" w:hAnsi="Arial" w:cs="Arial"/>
            <w:color w:val="0000FF"/>
            <w:sz w:val="20"/>
            <w:szCs w:val="20"/>
            <w:u w:val="single"/>
          </w:rPr>
          <w:t>licitacao@semaepiracicaba.sp.gov.br</w:t>
        </w:r>
      </w:hyperlink>
      <w:r w:rsidRPr="00CB074E">
        <w:rPr>
          <w:rFonts w:ascii="Arial" w:hAnsi="Arial" w:cs="Arial"/>
          <w:sz w:val="20"/>
          <w:szCs w:val="20"/>
        </w:rPr>
        <w:t>.</w:t>
      </w:r>
    </w:p>
    <w:p w:rsidR="00E34D48" w:rsidRPr="00CB074E" w:rsidRDefault="00E34D48" w:rsidP="00E34D48">
      <w:pPr>
        <w:pStyle w:val="Cabealho"/>
        <w:jc w:val="both"/>
        <w:rPr>
          <w:rFonts w:ascii="Arial" w:hAnsi="Arial" w:cs="Arial"/>
          <w:sz w:val="20"/>
          <w:szCs w:val="20"/>
        </w:rPr>
      </w:pPr>
    </w:p>
    <w:p w:rsidR="00E34D48" w:rsidRPr="00CB074E" w:rsidRDefault="00E34D48" w:rsidP="00E34D48">
      <w:pPr>
        <w:pStyle w:val="Cabealho"/>
        <w:numPr>
          <w:ilvl w:val="0"/>
          <w:numId w:val="7"/>
        </w:numPr>
        <w:pBdr>
          <w:top w:val="single" w:sz="4" w:space="0" w:color="000000"/>
          <w:left w:val="single" w:sz="4" w:space="4" w:color="000000"/>
          <w:bottom w:val="single" w:sz="4" w:space="2" w:color="000000"/>
          <w:right w:val="single" w:sz="4" w:space="4" w:color="000000"/>
        </w:pBdr>
        <w:shd w:val="clear" w:color="auto" w:fill="FFFFFF"/>
        <w:tabs>
          <w:tab w:val="clear" w:pos="4252"/>
          <w:tab w:val="clear" w:pos="8504"/>
        </w:tabs>
        <w:suppressAutoHyphens/>
        <w:jc w:val="both"/>
        <w:rPr>
          <w:rFonts w:ascii="Arial" w:hAnsi="Arial" w:cs="Arial"/>
          <w:sz w:val="20"/>
          <w:szCs w:val="20"/>
        </w:rPr>
      </w:pPr>
      <w:r w:rsidRPr="00CB074E">
        <w:rPr>
          <w:rFonts w:ascii="Arial" w:hAnsi="Arial" w:cs="Arial"/>
          <w:b/>
          <w:sz w:val="20"/>
          <w:szCs w:val="20"/>
        </w:rPr>
        <w:t>DAS DISPOSIÇÕES FINAIS</w:t>
      </w:r>
    </w:p>
    <w:p w:rsidR="00E34D48" w:rsidRDefault="00E34D48" w:rsidP="004572F7">
      <w:pPr>
        <w:pStyle w:val="Cabealho"/>
        <w:numPr>
          <w:ilvl w:val="1"/>
          <w:numId w:val="7"/>
        </w:numPr>
        <w:tabs>
          <w:tab w:val="clear" w:pos="473"/>
          <w:tab w:val="clear" w:pos="4252"/>
          <w:tab w:val="clear" w:pos="8504"/>
          <w:tab w:val="num" w:pos="567"/>
        </w:tabs>
        <w:suppressAutoHyphens/>
        <w:jc w:val="both"/>
        <w:rPr>
          <w:rFonts w:ascii="Arial" w:hAnsi="Arial" w:cs="Arial"/>
          <w:sz w:val="20"/>
          <w:szCs w:val="20"/>
        </w:rPr>
      </w:pPr>
      <w:r>
        <w:rPr>
          <w:rFonts w:ascii="Arial" w:hAnsi="Arial" w:cs="Arial"/>
          <w:sz w:val="20"/>
          <w:szCs w:val="20"/>
        </w:rPr>
        <w:t xml:space="preserve">O aviso contendo o resumo do presente edital será publicado no Diário Oficial do Município de Piracicaba, no Diário Oficial do Estado de São Paulo, </w:t>
      </w:r>
      <w:r>
        <w:rPr>
          <w:rFonts w:ascii="Arial" w:eastAsia="Times New Roman" w:hAnsi="Arial" w:cs="Arial"/>
          <w:sz w:val="20"/>
          <w:szCs w:val="20"/>
        </w:rPr>
        <w:t>Jornal Gazeta de Piracicaba</w:t>
      </w:r>
      <w:r w:rsidR="00662210">
        <w:rPr>
          <w:rFonts w:ascii="Arial" w:eastAsia="Times New Roman" w:hAnsi="Arial" w:cs="Arial"/>
          <w:sz w:val="20"/>
          <w:szCs w:val="20"/>
        </w:rPr>
        <w:t xml:space="preserve"> </w:t>
      </w:r>
      <w:r>
        <w:rPr>
          <w:rFonts w:ascii="Arial" w:hAnsi="Arial" w:cs="Arial"/>
          <w:sz w:val="20"/>
          <w:szCs w:val="20"/>
        </w:rPr>
        <w:t xml:space="preserve">e afixado no quadro de avisos na sede do </w:t>
      </w:r>
      <w:proofErr w:type="spellStart"/>
      <w:r>
        <w:rPr>
          <w:rFonts w:ascii="Arial" w:hAnsi="Arial" w:cs="Arial"/>
          <w:sz w:val="20"/>
          <w:szCs w:val="20"/>
        </w:rPr>
        <w:t>Semae</w:t>
      </w:r>
      <w:proofErr w:type="spellEnd"/>
      <w:r>
        <w:rPr>
          <w:rFonts w:ascii="Arial" w:hAnsi="Arial" w:cs="Arial"/>
          <w:sz w:val="20"/>
          <w:szCs w:val="20"/>
        </w:rPr>
        <w:t xml:space="preserve"> na rua XV de Novembro, 2.200 – Bairro Alto – Piracicaba/SP. </w:t>
      </w:r>
    </w:p>
    <w:p w:rsidR="00E34D48" w:rsidRPr="00CB074E" w:rsidRDefault="00E34D48" w:rsidP="004572F7">
      <w:pPr>
        <w:pStyle w:val="Cabealho"/>
        <w:numPr>
          <w:ilvl w:val="1"/>
          <w:numId w:val="7"/>
        </w:numPr>
        <w:tabs>
          <w:tab w:val="clear" w:pos="473"/>
          <w:tab w:val="clear" w:pos="4252"/>
          <w:tab w:val="clear" w:pos="8504"/>
          <w:tab w:val="num" w:pos="567"/>
        </w:tabs>
        <w:suppressAutoHyphens/>
        <w:jc w:val="both"/>
        <w:rPr>
          <w:rFonts w:ascii="Arial" w:hAnsi="Arial" w:cs="Arial"/>
          <w:sz w:val="20"/>
          <w:szCs w:val="20"/>
        </w:rPr>
      </w:pPr>
      <w:r w:rsidRPr="00CB074E">
        <w:rPr>
          <w:rFonts w:ascii="Arial" w:hAnsi="Arial" w:cs="Arial"/>
          <w:sz w:val="20"/>
          <w:szCs w:val="20"/>
        </w:rPr>
        <w:t>Havendo fato impeditivo quanto às publicações no Diário Oficial do Município de Piracicaba, as mesmas serão feitas somente no Diário Oficial do Estado de São Paulo.</w:t>
      </w:r>
    </w:p>
    <w:p w:rsidR="00E34D48" w:rsidRPr="00CB074E" w:rsidRDefault="00E34D48" w:rsidP="004572F7">
      <w:pPr>
        <w:pStyle w:val="Cabealho"/>
        <w:numPr>
          <w:ilvl w:val="1"/>
          <w:numId w:val="7"/>
        </w:numPr>
        <w:tabs>
          <w:tab w:val="clear" w:pos="473"/>
          <w:tab w:val="clear" w:pos="4252"/>
          <w:tab w:val="clear" w:pos="8504"/>
          <w:tab w:val="num" w:pos="567"/>
        </w:tabs>
        <w:suppressAutoHyphens/>
        <w:jc w:val="both"/>
        <w:rPr>
          <w:rStyle w:val="Forte"/>
          <w:rFonts w:ascii="Arial" w:hAnsi="Arial" w:cs="Arial"/>
          <w:b w:val="0"/>
          <w:sz w:val="20"/>
          <w:szCs w:val="20"/>
        </w:rPr>
      </w:pPr>
      <w:r w:rsidRPr="00CB074E">
        <w:rPr>
          <w:rFonts w:ascii="Arial" w:hAnsi="Arial" w:cs="Arial"/>
          <w:sz w:val="20"/>
          <w:szCs w:val="20"/>
        </w:rPr>
        <w:t xml:space="preserve">O edital poderá ser consultado/obtido, gratuitamente, no endereço </w:t>
      </w:r>
      <w:r w:rsidRPr="00CB074E">
        <w:rPr>
          <w:rFonts w:ascii="Arial" w:hAnsi="Arial" w:cs="Arial"/>
          <w:color w:val="0000FF"/>
          <w:sz w:val="20"/>
          <w:szCs w:val="20"/>
          <w:u w:val="single"/>
        </w:rPr>
        <w:t>www.semaepiracicaba.sp.gov.br</w:t>
      </w:r>
      <w:r w:rsidRPr="00CB074E">
        <w:rPr>
          <w:rFonts w:ascii="Arial" w:hAnsi="Arial" w:cs="Arial"/>
          <w:sz w:val="20"/>
          <w:szCs w:val="20"/>
        </w:rPr>
        <w:t xml:space="preserve"> ou adquirido no Setor de Protocolo, mediante o recolhimento de R$ 10,00 (dez reais) a favor do Serviço Municipal de Água e Esgoto - SEMAE, na Caixa Econômica Federal - CEF, a título de ressarcimento das despesas reprográficas.</w:t>
      </w:r>
    </w:p>
    <w:p w:rsidR="00E34D48" w:rsidRPr="00CB074E" w:rsidRDefault="00E34D48" w:rsidP="004572F7">
      <w:pPr>
        <w:pStyle w:val="Cabealho"/>
        <w:numPr>
          <w:ilvl w:val="1"/>
          <w:numId w:val="7"/>
        </w:numPr>
        <w:tabs>
          <w:tab w:val="clear" w:pos="473"/>
          <w:tab w:val="clear" w:pos="4252"/>
          <w:tab w:val="clear" w:pos="8504"/>
          <w:tab w:val="num" w:pos="567"/>
        </w:tabs>
        <w:suppressAutoHyphens/>
        <w:jc w:val="both"/>
        <w:rPr>
          <w:rStyle w:val="Forte"/>
          <w:rFonts w:ascii="Arial" w:hAnsi="Arial" w:cs="Arial"/>
          <w:b w:val="0"/>
          <w:sz w:val="20"/>
          <w:szCs w:val="20"/>
        </w:rPr>
      </w:pPr>
      <w:r w:rsidRPr="00CB074E">
        <w:rPr>
          <w:rStyle w:val="Forte"/>
          <w:rFonts w:ascii="Arial" w:hAnsi="Arial" w:cs="Arial"/>
          <w:b w:val="0"/>
          <w:sz w:val="20"/>
          <w:szCs w:val="20"/>
        </w:rPr>
        <w:t>Para dirimir quaisquer questões decorrentes desta licitação, não resolvidas na esfera administrativa, será competente o foro da Comarca de Piracicaba/SP.</w:t>
      </w:r>
    </w:p>
    <w:p w:rsidR="00E34D48" w:rsidRDefault="00E34D48" w:rsidP="00E34D48">
      <w:pPr>
        <w:pStyle w:val="Cabealho"/>
        <w:tabs>
          <w:tab w:val="left" w:pos="284"/>
        </w:tabs>
        <w:jc w:val="center"/>
        <w:rPr>
          <w:rFonts w:ascii="Arial" w:hAnsi="Arial" w:cs="Arial"/>
          <w:sz w:val="20"/>
          <w:szCs w:val="20"/>
        </w:rPr>
      </w:pPr>
    </w:p>
    <w:p w:rsidR="00E34D48" w:rsidRPr="00CB074E" w:rsidRDefault="00E34D48" w:rsidP="00662210">
      <w:pPr>
        <w:pStyle w:val="Cabealho"/>
        <w:tabs>
          <w:tab w:val="left" w:pos="284"/>
        </w:tabs>
        <w:rPr>
          <w:rFonts w:ascii="Arial" w:hAnsi="Arial" w:cs="Arial"/>
          <w:sz w:val="20"/>
          <w:szCs w:val="20"/>
        </w:rPr>
      </w:pPr>
    </w:p>
    <w:p w:rsidR="00E34D48" w:rsidRPr="00CB074E" w:rsidRDefault="00E34D48" w:rsidP="00E34D48">
      <w:pPr>
        <w:pStyle w:val="Cabealho"/>
        <w:tabs>
          <w:tab w:val="left" w:pos="284"/>
        </w:tabs>
        <w:jc w:val="center"/>
        <w:rPr>
          <w:rFonts w:ascii="Arial" w:hAnsi="Arial" w:cs="Arial"/>
          <w:sz w:val="20"/>
          <w:szCs w:val="20"/>
        </w:rPr>
      </w:pPr>
      <w:r w:rsidRPr="00CB074E">
        <w:rPr>
          <w:rFonts w:ascii="Arial" w:hAnsi="Arial" w:cs="Arial"/>
          <w:sz w:val="20"/>
          <w:szCs w:val="20"/>
        </w:rPr>
        <w:t>Piracicaba,</w:t>
      </w:r>
      <w:r>
        <w:rPr>
          <w:rFonts w:ascii="Arial" w:hAnsi="Arial" w:cs="Arial"/>
          <w:sz w:val="20"/>
          <w:szCs w:val="20"/>
        </w:rPr>
        <w:t xml:space="preserve"> </w:t>
      </w:r>
      <w:r w:rsidR="00375767">
        <w:rPr>
          <w:rFonts w:ascii="Arial" w:hAnsi="Arial" w:cs="Arial"/>
          <w:sz w:val="20"/>
          <w:szCs w:val="20"/>
        </w:rPr>
        <w:t>30</w:t>
      </w:r>
      <w:r w:rsidRPr="00CB074E">
        <w:rPr>
          <w:rFonts w:ascii="Arial" w:hAnsi="Arial" w:cs="Arial"/>
          <w:sz w:val="20"/>
          <w:szCs w:val="20"/>
        </w:rPr>
        <w:t xml:space="preserve"> de </w:t>
      </w:r>
      <w:r w:rsidR="00375767">
        <w:rPr>
          <w:rFonts w:ascii="Arial" w:hAnsi="Arial" w:cs="Arial"/>
          <w:sz w:val="20"/>
          <w:szCs w:val="20"/>
        </w:rPr>
        <w:t>dezembro</w:t>
      </w:r>
      <w:r w:rsidRPr="00CB074E">
        <w:rPr>
          <w:rFonts w:ascii="Arial" w:hAnsi="Arial" w:cs="Arial"/>
          <w:sz w:val="20"/>
          <w:szCs w:val="20"/>
        </w:rPr>
        <w:t xml:space="preserve"> de 2022.</w:t>
      </w:r>
    </w:p>
    <w:p w:rsidR="00E34D48" w:rsidRDefault="00E34D48" w:rsidP="00E34D48">
      <w:pPr>
        <w:pStyle w:val="Cabealho"/>
        <w:tabs>
          <w:tab w:val="left" w:pos="284"/>
        </w:tabs>
        <w:jc w:val="center"/>
        <w:rPr>
          <w:rFonts w:ascii="Arial" w:hAnsi="Arial" w:cs="Arial"/>
          <w:sz w:val="20"/>
          <w:szCs w:val="20"/>
        </w:rPr>
      </w:pPr>
    </w:p>
    <w:p w:rsidR="00E34D48" w:rsidRPr="003D724D" w:rsidRDefault="00E34D48" w:rsidP="00E34D48">
      <w:pPr>
        <w:tabs>
          <w:tab w:val="left" w:pos="284"/>
        </w:tabs>
        <w:suppressAutoHyphens/>
        <w:spacing w:after="0" w:line="240" w:lineRule="auto"/>
        <w:jc w:val="center"/>
        <w:rPr>
          <w:rFonts w:ascii="Arial" w:eastAsia="Times New Roman" w:hAnsi="Arial" w:cs="Arial"/>
          <w:sz w:val="20"/>
          <w:szCs w:val="20"/>
          <w:lang w:eastAsia="zh-CN"/>
        </w:rPr>
      </w:pPr>
    </w:p>
    <w:p w:rsidR="00E34D48" w:rsidRPr="00DF7B31" w:rsidRDefault="00E34D48" w:rsidP="00E34D48">
      <w:pPr>
        <w:tabs>
          <w:tab w:val="left" w:pos="284"/>
        </w:tabs>
        <w:suppressAutoHyphens/>
        <w:spacing w:after="0" w:line="240" w:lineRule="auto"/>
        <w:jc w:val="center"/>
        <w:rPr>
          <w:rFonts w:ascii="Arial" w:eastAsia="Times New Roman" w:hAnsi="Arial" w:cs="Arial"/>
          <w:sz w:val="20"/>
          <w:szCs w:val="20"/>
          <w:lang w:eastAsia="zh-CN"/>
        </w:rPr>
      </w:pPr>
    </w:p>
    <w:p w:rsidR="00E34D48" w:rsidRDefault="00E34D48" w:rsidP="00E34D48">
      <w:pPr>
        <w:pStyle w:val="Cabealho"/>
        <w:jc w:val="center"/>
        <w:rPr>
          <w:rFonts w:ascii="Arial" w:eastAsia="Times New Roman" w:hAnsi="Arial" w:cs="Arial"/>
          <w:b/>
          <w:sz w:val="20"/>
          <w:szCs w:val="20"/>
        </w:rPr>
      </w:pPr>
    </w:p>
    <w:p w:rsidR="00E34D48" w:rsidRDefault="00E34D48" w:rsidP="00E34D48">
      <w:pPr>
        <w:pStyle w:val="Cabealho"/>
        <w:jc w:val="center"/>
        <w:rPr>
          <w:rFonts w:ascii="Arial" w:hAnsi="Arial" w:cs="Arial"/>
          <w:sz w:val="20"/>
          <w:szCs w:val="20"/>
        </w:rPr>
      </w:pPr>
      <w:r>
        <w:rPr>
          <w:rFonts w:ascii="Arial" w:eastAsia="Times New Roman" w:hAnsi="Arial" w:cs="Arial"/>
          <w:b/>
          <w:sz w:val="20"/>
          <w:szCs w:val="20"/>
        </w:rPr>
        <w:t>William Santos de Oliveira</w:t>
      </w:r>
    </w:p>
    <w:p w:rsidR="00E34D48" w:rsidRDefault="00E34D48" w:rsidP="00E34D48">
      <w:pPr>
        <w:pStyle w:val="Cabealho"/>
        <w:jc w:val="center"/>
        <w:rPr>
          <w:rFonts w:ascii="Arial" w:eastAsia="Times New Roman" w:hAnsi="Arial" w:cs="Arial"/>
          <w:sz w:val="20"/>
          <w:szCs w:val="20"/>
        </w:rPr>
      </w:pPr>
      <w:r>
        <w:rPr>
          <w:rFonts w:ascii="Arial" w:eastAsia="Times New Roman" w:hAnsi="Arial" w:cs="Arial"/>
          <w:sz w:val="20"/>
          <w:szCs w:val="20"/>
        </w:rPr>
        <w:t>Assessor Administrativo</w:t>
      </w:r>
    </w:p>
    <w:p w:rsidR="00E34D48" w:rsidRDefault="00E34D48" w:rsidP="00E34D48">
      <w:pPr>
        <w:pStyle w:val="Cabealho"/>
        <w:tabs>
          <w:tab w:val="left" w:pos="284"/>
        </w:tabs>
        <w:rPr>
          <w:rFonts w:ascii="Arial" w:hAnsi="Arial" w:cs="Arial"/>
          <w:sz w:val="20"/>
          <w:szCs w:val="20"/>
        </w:rPr>
      </w:pPr>
    </w:p>
    <w:p w:rsidR="00E34D48" w:rsidRPr="00DF7B31" w:rsidRDefault="00E34D48" w:rsidP="00662210">
      <w:pPr>
        <w:tabs>
          <w:tab w:val="left" w:pos="284"/>
        </w:tabs>
        <w:suppressAutoHyphens/>
        <w:spacing w:after="0" w:line="240" w:lineRule="auto"/>
        <w:rPr>
          <w:rFonts w:ascii="Arial" w:eastAsia="Times New Roman" w:hAnsi="Arial" w:cs="Arial"/>
          <w:sz w:val="20"/>
          <w:szCs w:val="20"/>
          <w:lang w:eastAsia="zh-CN"/>
        </w:rPr>
      </w:pPr>
    </w:p>
    <w:p w:rsidR="00E34D48" w:rsidRPr="00DF7B31" w:rsidRDefault="00E34D48" w:rsidP="00E34D48">
      <w:pPr>
        <w:tabs>
          <w:tab w:val="left" w:pos="284"/>
        </w:tabs>
        <w:suppressAutoHyphens/>
        <w:spacing w:after="0" w:line="240" w:lineRule="auto"/>
        <w:jc w:val="center"/>
        <w:rPr>
          <w:rFonts w:ascii="Arial" w:eastAsia="Times New Roman" w:hAnsi="Arial" w:cs="Arial"/>
          <w:sz w:val="20"/>
          <w:szCs w:val="20"/>
          <w:lang w:eastAsia="zh-CN"/>
        </w:rPr>
      </w:pPr>
    </w:p>
    <w:tbl>
      <w:tblPr>
        <w:tblW w:w="0" w:type="auto"/>
        <w:tblInd w:w="-108" w:type="dxa"/>
        <w:tblLayout w:type="fixed"/>
        <w:tblCellMar>
          <w:left w:w="0" w:type="dxa"/>
          <w:right w:w="0" w:type="dxa"/>
        </w:tblCellMar>
        <w:tblLook w:val="0000" w:firstRow="0" w:lastRow="0" w:firstColumn="0" w:lastColumn="0" w:noHBand="0" w:noVBand="0"/>
      </w:tblPr>
      <w:tblGrid>
        <w:gridCol w:w="4606"/>
        <w:gridCol w:w="4606"/>
      </w:tblGrid>
      <w:tr w:rsidR="00E34D48" w:rsidRPr="00DF7B31" w:rsidTr="0013630D">
        <w:trPr>
          <w:trHeight w:val="228"/>
        </w:trPr>
        <w:tc>
          <w:tcPr>
            <w:tcW w:w="4606" w:type="dxa"/>
          </w:tcPr>
          <w:p w:rsidR="00E34D48" w:rsidRDefault="00E34D48" w:rsidP="0013630D">
            <w:pPr>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Alana Fernandes</w:t>
            </w:r>
          </w:p>
          <w:p w:rsidR="00E34D48" w:rsidRPr="00DF7B31" w:rsidRDefault="00E34D48" w:rsidP="0013630D">
            <w:pPr>
              <w:suppressAutoHyphens/>
              <w:spacing w:after="0" w:line="240" w:lineRule="auto"/>
              <w:jc w:val="center"/>
              <w:rPr>
                <w:rFonts w:ascii="Arial" w:eastAsia="Times New Roman" w:hAnsi="Arial" w:cs="Arial"/>
                <w:sz w:val="20"/>
                <w:szCs w:val="20"/>
                <w:lang w:eastAsia="zh-CN"/>
              </w:rPr>
            </w:pPr>
            <w:r w:rsidRPr="00DF7B31">
              <w:rPr>
                <w:rFonts w:ascii="Arial" w:eastAsia="Times New Roman" w:hAnsi="Arial" w:cs="Arial"/>
                <w:b/>
                <w:sz w:val="20"/>
                <w:szCs w:val="20"/>
                <w:lang w:eastAsia="zh-CN"/>
              </w:rPr>
              <w:t xml:space="preserve"> </w:t>
            </w:r>
            <w:r w:rsidRPr="000C6EEE">
              <w:rPr>
                <w:rFonts w:ascii="Arial" w:eastAsia="Times New Roman" w:hAnsi="Arial" w:cs="Arial"/>
                <w:sz w:val="20"/>
                <w:szCs w:val="20"/>
                <w:lang w:eastAsia="zh-CN"/>
              </w:rPr>
              <w:t xml:space="preserve">Chefe </w:t>
            </w:r>
            <w:r>
              <w:rPr>
                <w:rFonts w:ascii="Arial" w:eastAsia="Times New Roman" w:hAnsi="Arial" w:cs="Arial"/>
                <w:sz w:val="20"/>
                <w:szCs w:val="20"/>
                <w:lang w:eastAsia="zh-CN"/>
              </w:rPr>
              <w:t>do Setor de S</w:t>
            </w:r>
            <w:r w:rsidRPr="00DF7B31">
              <w:rPr>
                <w:rFonts w:ascii="Arial" w:eastAsia="Times New Roman" w:hAnsi="Arial" w:cs="Arial"/>
                <w:sz w:val="20"/>
                <w:szCs w:val="20"/>
                <w:lang w:eastAsia="zh-CN"/>
              </w:rPr>
              <w:t>uprimentos</w:t>
            </w:r>
            <w:r>
              <w:rPr>
                <w:rFonts w:ascii="Arial" w:eastAsia="Times New Roman" w:hAnsi="Arial" w:cs="Arial"/>
                <w:sz w:val="20"/>
                <w:szCs w:val="20"/>
                <w:lang w:eastAsia="zh-CN"/>
              </w:rPr>
              <w:t xml:space="preserve"> </w:t>
            </w:r>
          </w:p>
          <w:p w:rsidR="00E34D48" w:rsidRPr="00DF7B31" w:rsidRDefault="00E34D48" w:rsidP="0013630D">
            <w:pPr>
              <w:tabs>
                <w:tab w:val="left" w:pos="284"/>
              </w:tabs>
              <w:suppressAutoHyphens/>
              <w:spacing w:after="0" w:line="240" w:lineRule="auto"/>
              <w:jc w:val="center"/>
              <w:rPr>
                <w:rFonts w:ascii="Arial" w:eastAsia="Times New Roman" w:hAnsi="Arial" w:cs="Arial"/>
                <w:b/>
                <w:sz w:val="20"/>
                <w:szCs w:val="20"/>
                <w:lang w:eastAsia="zh-CN"/>
              </w:rPr>
            </w:pPr>
          </w:p>
        </w:tc>
        <w:tc>
          <w:tcPr>
            <w:tcW w:w="4606" w:type="dxa"/>
          </w:tcPr>
          <w:p w:rsidR="00E34D48" w:rsidRPr="00DF7B31" w:rsidRDefault="00E34D48" w:rsidP="0013630D">
            <w:pPr>
              <w:suppressAutoHyphens/>
              <w:snapToGrid w:val="0"/>
              <w:spacing w:after="0" w:line="240" w:lineRule="auto"/>
              <w:jc w:val="center"/>
              <w:rPr>
                <w:rFonts w:ascii="Arial" w:eastAsia="Times New Roman" w:hAnsi="Arial" w:cs="Arial"/>
                <w:b/>
                <w:sz w:val="20"/>
                <w:szCs w:val="20"/>
                <w:lang w:eastAsia="zh-CN"/>
              </w:rPr>
            </w:pPr>
            <w:r w:rsidRPr="00DF7B31">
              <w:rPr>
                <w:rFonts w:ascii="Arial" w:eastAsia="Times New Roman" w:hAnsi="Arial" w:cs="Arial"/>
                <w:b/>
                <w:sz w:val="20"/>
                <w:szCs w:val="20"/>
                <w:lang w:eastAsia="zh-CN"/>
              </w:rPr>
              <w:t xml:space="preserve">Maurício André Marques de Oliveira </w:t>
            </w:r>
          </w:p>
          <w:p w:rsidR="00E34D48" w:rsidRPr="00DF7B31" w:rsidRDefault="00E34D48" w:rsidP="0013630D">
            <w:pPr>
              <w:tabs>
                <w:tab w:val="left" w:pos="284"/>
              </w:tabs>
              <w:suppressAutoHyphens/>
              <w:snapToGrid w:val="0"/>
              <w:spacing w:after="0" w:line="240" w:lineRule="auto"/>
              <w:jc w:val="center"/>
              <w:rPr>
                <w:rFonts w:ascii="Arial" w:eastAsia="Times New Roman" w:hAnsi="Arial" w:cs="Arial"/>
                <w:sz w:val="20"/>
                <w:szCs w:val="20"/>
                <w:lang w:eastAsia="zh-CN"/>
              </w:rPr>
            </w:pPr>
            <w:r w:rsidRPr="00DF7B31">
              <w:rPr>
                <w:rFonts w:ascii="Arial" w:eastAsia="Times New Roman" w:hAnsi="Arial" w:cs="Arial"/>
                <w:sz w:val="20"/>
                <w:szCs w:val="20"/>
                <w:lang w:eastAsia="zh-CN"/>
              </w:rPr>
              <w:t>Presidente do SEMAE</w:t>
            </w:r>
          </w:p>
        </w:tc>
      </w:tr>
    </w:tbl>
    <w:p w:rsidR="00336253" w:rsidRDefault="00336253" w:rsidP="00662210">
      <w:bookmarkStart w:id="12" w:name="_GoBack"/>
      <w:bookmarkEnd w:id="12"/>
    </w:p>
    <w:sectPr w:rsidR="00336253">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17E" w:rsidRDefault="0086717E" w:rsidP="0086717E">
      <w:pPr>
        <w:spacing w:after="0" w:line="240" w:lineRule="auto"/>
      </w:pPr>
      <w:r>
        <w:separator/>
      </w:r>
    </w:p>
  </w:endnote>
  <w:endnote w:type="continuationSeparator" w:id="0">
    <w:p w:rsidR="0086717E" w:rsidRDefault="0086717E" w:rsidP="00867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Condensed">
    <w:altName w:val="Arial"/>
    <w:charset w:val="00"/>
    <w:family w:val="swiss"/>
    <w:pitch w:val="variable"/>
    <w:sig w:usb0="00000003" w:usb1="00000000" w:usb2="00000000" w:usb3="00000000" w:csb0="00000001" w:csb1="00000000"/>
  </w:font>
  <w:font w:name="Bahnschrift Condensed">
    <w:panose1 w:val="020B0502040204020203"/>
    <w:charset w:val="00"/>
    <w:family w:val="swiss"/>
    <w:pitch w:val="variable"/>
    <w:sig w:usb0="A00002C7"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248594"/>
      <w:docPartObj>
        <w:docPartGallery w:val="Page Numbers (Bottom of Page)"/>
        <w:docPartUnique/>
      </w:docPartObj>
    </w:sdtPr>
    <w:sdtEndPr/>
    <w:sdtContent>
      <w:p w:rsidR="00D77FF0" w:rsidRDefault="00D77FF0">
        <w:pPr>
          <w:pStyle w:val="Rodap"/>
          <w:jc w:val="center"/>
        </w:pPr>
        <w:r>
          <w:fldChar w:fldCharType="begin"/>
        </w:r>
        <w:r>
          <w:instrText>PAGE   \* MERGEFORMAT</w:instrText>
        </w:r>
        <w:r>
          <w:fldChar w:fldCharType="separate"/>
        </w:r>
        <w:r>
          <w:t>2</w:t>
        </w:r>
        <w:r>
          <w:fldChar w:fldCharType="end"/>
        </w:r>
      </w:p>
    </w:sdtContent>
  </w:sdt>
  <w:p w:rsidR="00D77FF0" w:rsidRDefault="00D77F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17E" w:rsidRDefault="0086717E" w:rsidP="0086717E">
      <w:pPr>
        <w:spacing w:after="0" w:line="240" w:lineRule="auto"/>
      </w:pPr>
      <w:r>
        <w:separator/>
      </w:r>
    </w:p>
  </w:footnote>
  <w:footnote w:type="continuationSeparator" w:id="0">
    <w:p w:rsidR="0086717E" w:rsidRDefault="0086717E" w:rsidP="00867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17E" w:rsidRDefault="00D62F31" w:rsidP="0086717E">
    <w:pPr>
      <w:pStyle w:val="Cabealho"/>
    </w:pPr>
    <w:r>
      <w:rPr>
        <w:noProof/>
      </w:rPr>
      <w:drawing>
        <wp:anchor distT="0" distB="0" distL="114300" distR="114300" simplePos="0" relativeHeight="251659264" behindDoc="0" locked="0" layoutInCell="1" allowOverlap="1">
          <wp:simplePos x="0" y="0"/>
          <wp:positionH relativeFrom="margin">
            <wp:posOffset>1573530</wp:posOffset>
          </wp:positionH>
          <wp:positionV relativeFrom="paragraph">
            <wp:posOffset>-127635</wp:posOffset>
          </wp:positionV>
          <wp:extent cx="2108200" cy="629285"/>
          <wp:effectExtent l="0" t="0" r="6350" b="0"/>
          <wp:wrapThrough wrapText="bothSides">
            <wp:wrapPolygon edited="0">
              <wp:start x="0" y="0"/>
              <wp:lineTo x="0" y="20924"/>
              <wp:lineTo x="21470" y="20924"/>
              <wp:lineTo x="21470" y="0"/>
              <wp:lineTo x="0" y="0"/>
            </wp:wrapPolygon>
          </wp:wrapThrough>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8200" cy="629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3A6C">
      <w:rPr>
        <w:noProof/>
      </w:rPr>
      <mc:AlternateContent>
        <mc:Choice Requires="wps">
          <w:drawing>
            <wp:anchor distT="0" distB="0" distL="114300" distR="114300" simplePos="0" relativeHeight="251660288" behindDoc="0" locked="0" layoutInCell="0" allowOverlap="1">
              <wp:simplePos x="0" y="0"/>
              <wp:positionH relativeFrom="margin">
                <wp:posOffset>-63604775</wp:posOffset>
              </wp:positionH>
              <wp:positionV relativeFrom="margin">
                <wp:posOffset>-101034850</wp:posOffset>
              </wp:positionV>
              <wp:extent cx="2988310" cy="923925"/>
              <wp:effectExtent l="0" t="0" r="0" b="952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31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717E" w:rsidRDefault="0086717E" w:rsidP="0086717E">
                          <w:pPr>
                            <w:spacing w:after="0" w:line="240" w:lineRule="auto"/>
                            <w:jc w:val="right"/>
                            <w:rPr>
                              <w:rFonts w:ascii="Helvetica Condensed" w:hAnsi="Helvetica Condensed"/>
                              <w:sz w:val="24"/>
                              <w:szCs w:val="24"/>
                            </w:rPr>
                          </w:pPr>
                        </w:p>
                        <w:p w:rsidR="0086717E" w:rsidRPr="0086717E" w:rsidRDefault="0086717E" w:rsidP="0086717E">
                          <w:pPr>
                            <w:spacing w:after="0" w:line="240" w:lineRule="auto"/>
                            <w:jc w:val="center"/>
                            <w:rPr>
                              <w:rFonts w:ascii="Helvetica Condensed" w:hAnsi="Helvetica Condensed"/>
                              <w:sz w:val="20"/>
                              <w:szCs w:val="18"/>
                            </w:rPr>
                          </w:pPr>
                          <w:r w:rsidRPr="0086717E">
                            <w:rPr>
                              <w:rFonts w:ascii="Helvetica Condensed" w:hAnsi="Helvetica Condensed"/>
                              <w:sz w:val="20"/>
                              <w:szCs w:val="18"/>
                            </w:rPr>
                            <w:t>SERVIÇO MUNICIPAL DE ÁGUA E ESGOTO</w:t>
                          </w:r>
                        </w:p>
                        <w:p w:rsidR="0086717E" w:rsidRDefault="0086717E" w:rsidP="0086717E">
                          <w:pPr>
                            <w:spacing w:after="0" w:line="240" w:lineRule="auto"/>
                            <w:jc w:val="center"/>
                            <w:rPr>
                              <w:rFonts w:ascii="Helvetica Condensed" w:hAnsi="Helvetica Condensed"/>
                              <w:sz w:val="18"/>
                              <w:szCs w:val="18"/>
                            </w:rPr>
                          </w:pPr>
                          <w:r w:rsidRPr="0086717E">
                            <w:rPr>
                              <w:rFonts w:ascii="Helvetica Condensed" w:hAnsi="Helvetica Condensed"/>
                              <w:sz w:val="20"/>
                              <w:szCs w:val="18"/>
                            </w:rPr>
                            <w:t>AUTARQUIA MUNICIPAL – PIRACICABA - SP</w:t>
                          </w:r>
                        </w:p>
                        <w:p w:rsidR="0086717E" w:rsidRPr="00880843" w:rsidRDefault="0086717E" w:rsidP="0086717E">
                          <w:pPr>
                            <w:spacing w:after="0" w:line="240" w:lineRule="auto"/>
                            <w:jc w:val="center"/>
                            <w:rPr>
                              <w:rFonts w:ascii="Helvetica Condensed" w:hAnsi="Helvetica Condensed"/>
                              <w:sz w:val="18"/>
                              <w:szCs w:val="18"/>
                            </w:rPr>
                          </w:pPr>
                        </w:p>
                        <w:p w:rsidR="0086717E" w:rsidRDefault="0086717E" w:rsidP="0086717E">
                          <w:pPr>
                            <w:spacing w:after="0" w:line="240" w:lineRule="auto"/>
                            <w:jc w:val="right"/>
                            <w:rPr>
                              <w:rFonts w:ascii="Bahnschrift Condensed" w:hAnsi="Bahnschrift Condensed"/>
                              <w:sz w:val="24"/>
                              <w:szCs w:val="24"/>
                            </w:rPr>
                          </w:pPr>
                        </w:p>
                        <w:p w:rsidR="0086717E" w:rsidRDefault="0086717E" w:rsidP="0086717E">
                          <w:pPr>
                            <w:spacing w:after="0" w:line="240" w:lineRule="auto"/>
                            <w:jc w:val="right"/>
                            <w:rPr>
                              <w:rFonts w:ascii="Helvetica Condensed" w:hAnsi="Helvetica Condensed"/>
                              <w:sz w:val="20"/>
                              <w:szCs w:val="20"/>
                            </w:rPr>
                          </w:pPr>
                        </w:p>
                        <w:p w:rsidR="0086717E" w:rsidRDefault="0086717E" w:rsidP="0086717E">
                          <w:pPr>
                            <w:spacing w:after="0" w:line="240" w:lineRule="auto"/>
                            <w:jc w:val="right"/>
                            <w:rPr>
                              <w:rFonts w:ascii="Helvetica Condensed" w:hAnsi="Helvetica Condensed"/>
                              <w:sz w:val="20"/>
                              <w:szCs w:val="20"/>
                            </w:rPr>
                          </w:pPr>
                        </w:p>
                        <w:p w:rsidR="0086717E" w:rsidRDefault="0086717E" w:rsidP="0086717E">
                          <w:pPr>
                            <w:spacing w:after="0" w:line="240" w:lineRule="auto"/>
                            <w:jc w:val="center"/>
                            <w:rPr>
                              <w:noProof/>
                              <w:lang w:eastAsia="pt-BR"/>
                            </w:rPr>
                          </w:pPr>
                        </w:p>
                        <w:p w:rsidR="0086717E" w:rsidRDefault="0086717E" w:rsidP="0086717E">
                          <w:pPr>
                            <w:spacing w:after="0" w:line="240" w:lineRule="auto"/>
                            <w:jc w:val="center"/>
                          </w:pP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5008.25pt;margin-top:-7955.5pt;width:235.3pt;height:72.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" o:allowincell="f" filled="f" stroked="f">
              <v:textbox inset=",0,,0">
                <w:txbxContent>
                  <w:p w:rsidR="0086717E" w:rsidRDefault="0086717E" w:rsidP="0086717E">
                    <w:pPr>
                      <w:spacing w:after="0" w:line="240" w:lineRule="auto"/>
                      <w:jc w:val="right"/>
                      <w:rPr>
                        <w:rFonts w:ascii="Helvetica Condensed" w:hAnsi="Helvetica Condensed"/>
                        <w:sz w:val="24"/>
                        <w:szCs w:val="24"/>
                      </w:rPr>
                    </w:pPr>
                  </w:p>
                  <w:p w:rsidR="0086717E" w:rsidRPr="0086717E" w:rsidRDefault="0086717E" w:rsidP="0086717E">
                    <w:pPr>
                      <w:spacing w:after="0" w:line="240" w:lineRule="auto"/>
                      <w:jc w:val="center"/>
                      <w:rPr>
                        <w:rFonts w:ascii="Helvetica Condensed" w:hAnsi="Helvetica Condensed"/>
                        <w:sz w:val="20"/>
                        <w:szCs w:val="18"/>
                      </w:rPr>
                    </w:pPr>
                    <w:r w:rsidRPr="0086717E">
                      <w:rPr>
                        <w:rFonts w:ascii="Helvetica Condensed" w:hAnsi="Helvetica Condensed"/>
                        <w:sz w:val="20"/>
                        <w:szCs w:val="18"/>
                      </w:rPr>
                      <w:t>SERVIÇO MUNICIPAL DE ÁGUA E ESGOTO</w:t>
                    </w:r>
                  </w:p>
                  <w:p w:rsidR="0086717E" w:rsidRDefault="0086717E" w:rsidP="0086717E">
                    <w:pPr>
                      <w:spacing w:after="0" w:line="240" w:lineRule="auto"/>
                      <w:jc w:val="center"/>
                      <w:rPr>
                        <w:rFonts w:ascii="Helvetica Condensed" w:hAnsi="Helvetica Condensed"/>
                        <w:sz w:val="18"/>
                        <w:szCs w:val="18"/>
                      </w:rPr>
                    </w:pPr>
                    <w:r w:rsidRPr="0086717E">
                      <w:rPr>
                        <w:rFonts w:ascii="Helvetica Condensed" w:hAnsi="Helvetica Condensed"/>
                        <w:sz w:val="20"/>
                        <w:szCs w:val="18"/>
                      </w:rPr>
                      <w:t>AUTARQUIA MUNICIPAL – PIRACICABA - SP</w:t>
                    </w:r>
                  </w:p>
                  <w:p w:rsidR="0086717E" w:rsidRPr="00880843" w:rsidRDefault="0086717E" w:rsidP="0086717E">
                    <w:pPr>
                      <w:spacing w:after="0" w:line="240" w:lineRule="auto"/>
                      <w:jc w:val="center"/>
                      <w:rPr>
                        <w:rFonts w:ascii="Helvetica Condensed" w:hAnsi="Helvetica Condensed"/>
                        <w:sz w:val="18"/>
                        <w:szCs w:val="18"/>
                      </w:rPr>
                    </w:pPr>
                  </w:p>
                  <w:p w:rsidR="0086717E" w:rsidRDefault="0086717E" w:rsidP="0086717E">
                    <w:pPr>
                      <w:spacing w:after="0" w:line="240" w:lineRule="auto"/>
                      <w:jc w:val="right"/>
                      <w:rPr>
                        <w:rFonts w:ascii="Bahnschrift Condensed" w:hAnsi="Bahnschrift Condensed"/>
                        <w:sz w:val="24"/>
                        <w:szCs w:val="24"/>
                      </w:rPr>
                    </w:pPr>
                  </w:p>
                  <w:p w:rsidR="0086717E" w:rsidRDefault="0086717E" w:rsidP="0086717E">
                    <w:pPr>
                      <w:spacing w:after="0" w:line="240" w:lineRule="auto"/>
                      <w:jc w:val="right"/>
                      <w:rPr>
                        <w:rFonts w:ascii="Helvetica Condensed" w:hAnsi="Helvetica Condensed"/>
                        <w:sz w:val="20"/>
                        <w:szCs w:val="20"/>
                      </w:rPr>
                    </w:pPr>
                  </w:p>
                  <w:p w:rsidR="0086717E" w:rsidRDefault="0086717E" w:rsidP="0086717E">
                    <w:pPr>
                      <w:spacing w:after="0" w:line="240" w:lineRule="auto"/>
                      <w:jc w:val="right"/>
                      <w:rPr>
                        <w:rFonts w:ascii="Helvetica Condensed" w:hAnsi="Helvetica Condensed"/>
                        <w:sz w:val="20"/>
                        <w:szCs w:val="20"/>
                      </w:rPr>
                    </w:pPr>
                  </w:p>
                  <w:p w:rsidR="0086717E" w:rsidRDefault="0086717E" w:rsidP="0086717E">
                    <w:pPr>
                      <w:spacing w:after="0" w:line="240" w:lineRule="auto"/>
                      <w:jc w:val="center"/>
                      <w:rPr>
                        <w:noProof/>
                        <w:lang w:eastAsia="pt-BR"/>
                      </w:rPr>
                    </w:pPr>
                  </w:p>
                  <w:p w:rsidR="0086717E" w:rsidRDefault="0086717E" w:rsidP="0086717E">
                    <w:pPr>
                      <w:spacing w:after="0" w:line="240" w:lineRule="auto"/>
                      <w:jc w:val="center"/>
                    </w:pPr>
                  </w:p>
                </w:txbxContent>
              </v:textbox>
              <w10:wrap anchorx="margin" anchory="margin"/>
            </v:shape>
          </w:pict>
        </mc:Fallback>
      </mc:AlternateContent>
    </w:r>
    <w:r w:rsidR="0086717E">
      <w:rPr>
        <w:noProof/>
        <w:lang w:eastAsia="pt-BR"/>
      </w:rPr>
      <w:drawing>
        <wp:anchor distT="0" distB="0" distL="114300" distR="114300" simplePos="0" relativeHeight="251661312" behindDoc="1" locked="0" layoutInCell="1" allowOverlap="1">
          <wp:simplePos x="0" y="0"/>
          <wp:positionH relativeFrom="column">
            <wp:posOffset>6101715</wp:posOffset>
          </wp:positionH>
          <wp:positionV relativeFrom="paragraph">
            <wp:posOffset>-269875</wp:posOffset>
          </wp:positionV>
          <wp:extent cx="579120" cy="9489440"/>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9120" cy="9489440"/>
                  </a:xfrm>
                  <a:prstGeom prst="rect">
                    <a:avLst/>
                  </a:prstGeom>
                  <a:noFill/>
                </pic:spPr>
              </pic:pic>
            </a:graphicData>
          </a:graphic>
          <wp14:sizeRelH relativeFrom="page">
            <wp14:pctWidth>0</wp14:pctWidth>
          </wp14:sizeRelH>
          <wp14:sizeRelV relativeFrom="page">
            <wp14:pctHeight>0</wp14:pctHeight>
          </wp14:sizeRelV>
        </wp:anchor>
      </w:drawing>
    </w:r>
  </w:p>
  <w:p w:rsidR="0086717E" w:rsidRDefault="00D62F31" w:rsidP="0086717E">
    <w:pPr>
      <w:pStyle w:val="Cabealho"/>
    </w:pPr>
    <w:r>
      <w:rPr>
        <w:noProof/>
      </w:rPr>
      <mc:AlternateContent>
        <mc:Choice Requires="wps">
          <w:drawing>
            <wp:anchor distT="0" distB="0" distL="114300" distR="114300" simplePos="0" relativeHeight="251663360" behindDoc="0" locked="0" layoutInCell="0" allowOverlap="1">
              <wp:simplePos x="0" y="0"/>
              <wp:positionH relativeFrom="margin">
                <wp:align>center</wp:align>
              </wp:positionH>
              <wp:positionV relativeFrom="margin">
                <wp:posOffset>-1393190</wp:posOffset>
              </wp:positionV>
              <wp:extent cx="2594610" cy="563270"/>
              <wp:effectExtent l="0" t="0" r="0" b="825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4610" cy="563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F31" w:rsidRDefault="00D62F31" w:rsidP="00D62F31">
                          <w:pPr>
                            <w:spacing w:after="0" w:line="240" w:lineRule="auto"/>
                            <w:jc w:val="right"/>
                            <w:rPr>
                              <w:rFonts w:ascii="Helvetica Condensed" w:hAnsi="Helvetica Condensed"/>
                              <w:sz w:val="24"/>
                              <w:szCs w:val="24"/>
                            </w:rPr>
                          </w:pPr>
                        </w:p>
                        <w:p w:rsidR="00D62F31" w:rsidRPr="00880843" w:rsidRDefault="00D62F31" w:rsidP="00D62F31">
                          <w:pPr>
                            <w:spacing w:after="0" w:line="240" w:lineRule="auto"/>
                            <w:jc w:val="center"/>
                            <w:rPr>
                              <w:rFonts w:ascii="Helvetica Condensed" w:hAnsi="Helvetica Condensed"/>
                              <w:sz w:val="18"/>
                              <w:szCs w:val="18"/>
                            </w:rPr>
                          </w:pPr>
                          <w:r w:rsidRPr="00880843">
                            <w:rPr>
                              <w:rFonts w:ascii="Helvetica Condensed" w:hAnsi="Helvetica Condensed"/>
                              <w:sz w:val="18"/>
                              <w:szCs w:val="18"/>
                            </w:rPr>
                            <w:t>SERVIÇO MUNICIPAL DE ÁGUA E ESGOTO</w:t>
                          </w:r>
                        </w:p>
                        <w:p w:rsidR="00D62F31" w:rsidRDefault="00D62F31" w:rsidP="00D62F31">
                          <w:pPr>
                            <w:spacing w:after="0" w:line="240" w:lineRule="auto"/>
                            <w:jc w:val="center"/>
                            <w:rPr>
                              <w:rFonts w:ascii="Helvetica Condensed" w:hAnsi="Helvetica Condensed"/>
                              <w:sz w:val="18"/>
                              <w:szCs w:val="18"/>
                            </w:rPr>
                          </w:pPr>
                          <w:r>
                            <w:rPr>
                              <w:rFonts w:ascii="Helvetica Condensed" w:hAnsi="Helvetica Condensed"/>
                              <w:sz w:val="18"/>
                              <w:szCs w:val="18"/>
                            </w:rPr>
                            <w:t>AUTARQUIA MUNICIPAL – PIRACICABA - SP</w:t>
                          </w:r>
                        </w:p>
                        <w:p w:rsidR="00D62F31" w:rsidRPr="00880843" w:rsidRDefault="00D62F31" w:rsidP="00D62F31">
                          <w:pPr>
                            <w:spacing w:after="0" w:line="240" w:lineRule="auto"/>
                            <w:jc w:val="center"/>
                            <w:rPr>
                              <w:rFonts w:ascii="Helvetica Condensed" w:hAnsi="Helvetica Condensed"/>
                              <w:sz w:val="18"/>
                              <w:szCs w:val="18"/>
                            </w:rPr>
                          </w:pPr>
                        </w:p>
                        <w:p w:rsidR="00D62F31" w:rsidRDefault="00D62F31" w:rsidP="00D62F31">
                          <w:pPr>
                            <w:spacing w:after="0" w:line="240" w:lineRule="auto"/>
                            <w:jc w:val="right"/>
                            <w:rPr>
                              <w:rFonts w:ascii="Bahnschrift Condensed" w:hAnsi="Bahnschrift Condensed"/>
                              <w:sz w:val="24"/>
                              <w:szCs w:val="24"/>
                            </w:rPr>
                          </w:pPr>
                        </w:p>
                        <w:p w:rsidR="00D62F31" w:rsidRDefault="00D62F31" w:rsidP="00D62F31">
                          <w:pPr>
                            <w:spacing w:after="0" w:line="240" w:lineRule="auto"/>
                            <w:jc w:val="right"/>
                            <w:rPr>
                              <w:rFonts w:ascii="Helvetica Condensed" w:hAnsi="Helvetica Condensed"/>
                              <w:sz w:val="20"/>
                              <w:szCs w:val="20"/>
                            </w:rPr>
                          </w:pPr>
                        </w:p>
                        <w:p w:rsidR="00D62F31" w:rsidRDefault="00D62F31" w:rsidP="00D62F31">
                          <w:pPr>
                            <w:spacing w:after="0" w:line="240" w:lineRule="auto"/>
                            <w:jc w:val="right"/>
                            <w:rPr>
                              <w:rFonts w:ascii="Helvetica Condensed" w:hAnsi="Helvetica Condensed"/>
                              <w:sz w:val="20"/>
                              <w:szCs w:val="20"/>
                            </w:rPr>
                          </w:pPr>
                        </w:p>
                        <w:p w:rsidR="00D62F31" w:rsidRDefault="00D62F31" w:rsidP="00D62F31">
                          <w:pPr>
                            <w:spacing w:after="0" w:line="240" w:lineRule="auto"/>
                            <w:jc w:val="center"/>
                            <w:rPr>
                              <w:noProof/>
                              <w:lang w:eastAsia="pt-BR"/>
                            </w:rPr>
                          </w:pPr>
                        </w:p>
                        <w:p w:rsidR="00D62F31" w:rsidRDefault="00D62F31" w:rsidP="00D62F31">
                          <w:pPr>
                            <w:spacing w:after="0" w:line="240" w:lineRule="auto"/>
                            <w:jc w:val="center"/>
                          </w:pP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id="Caixa de Texto 220" o:spid="_x0000_s1027" type="#_x0000_t202" style="position:absolute;margin-left:0;margin-top:-109.7pt;width:204.3pt;height:44.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" o:allowincell="f" filled="f" stroked="f">
              <v:textbox inset=",0,,0">
                <w:txbxContent>
                  <w:p w:rsidR="00D62F31" w:rsidRDefault="00D62F31" w:rsidP="00D62F31">
                    <w:pPr>
                      <w:spacing w:after="0" w:line="240" w:lineRule="auto"/>
                      <w:jc w:val="right"/>
                      <w:rPr>
                        <w:rFonts w:ascii="Helvetica Condensed" w:hAnsi="Helvetica Condensed"/>
                        <w:sz w:val="24"/>
                        <w:szCs w:val="24"/>
                      </w:rPr>
                    </w:pPr>
                  </w:p>
                  <w:p w:rsidR="00D62F31" w:rsidRPr="00880843" w:rsidRDefault="00D62F31" w:rsidP="00D62F31">
                    <w:pPr>
                      <w:spacing w:after="0" w:line="240" w:lineRule="auto"/>
                      <w:jc w:val="center"/>
                      <w:rPr>
                        <w:rFonts w:ascii="Helvetica Condensed" w:hAnsi="Helvetica Condensed"/>
                        <w:sz w:val="18"/>
                        <w:szCs w:val="18"/>
                      </w:rPr>
                    </w:pPr>
                    <w:r w:rsidRPr="00880843">
                      <w:rPr>
                        <w:rFonts w:ascii="Helvetica Condensed" w:hAnsi="Helvetica Condensed"/>
                        <w:sz w:val="18"/>
                        <w:szCs w:val="18"/>
                      </w:rPr>
                      <w:t>SERVIÇO MUNICIPAL DE ÁGUA E ESGOTO</w:t>
                    </w:r>
                  </w:p>
                  <w:p w:rsidR="00D62F31" w:rsidRDefault="00D62F31" w:rsidP="00D62F31">
                    <w:pPr>
                      <w:spacing w:after="0" w:line="240" w:lineRule="auto"/>
                      <w:jc w:val="center"/>
                      <w:rPr>
                        <w:rFonts w:ascii="Helvetica Condensed" w:hAnsi="Helvetica Condensed"/>
                        <w:sz w:val="18"/>
                        <w:szCs w:val="18"/>
                      </w:rPr>
                    </w:pPr>
                    <w:r>
                      <w:rPr>
                        <w:rFonts w:ascii="Helvetica Condensed" w:hAnsi="Helvetica Condensed"/>
                        <w:sz w:val="18"/>
                        <w:szCs w:val="18"/>
                      </w:rPr>
                      <w:t>AUTARQUIA MUNICIPAL – PIRACICABA - SP</w:t>
                    </w:r>
                  </w:p>
                  <w:p w:rsidR="00D62F31" w:rsidRPr="00880843" w:rsidRDefault="00D62F31" w:rsidP="00D62F31">
                    <w:pPr>
                      <w:spacing w:after="0" w:line="240" w:lineRule="auto"/>
                      <w:jc w:val="center"/>
                      <w:rPr>
                        <w:rFonts w:ascii="Helvetica Condensed" w:hAnsi="Helvetica Condensed"/>
                        <w:sz w:val="18"/>
                        <w:szCs w:val="18"/>
                      </w:rPr>
                    </w:pPr>
                  </w:p>
                  <w:p w:rsidR="00D62F31" w:rsidRDefault="00D62F31" w:rsidP="00D62F31">
                    <w:pPr>
                      <w:spacing w:after="0" w:line="240" w:lineRule="auto"/>
                      <w:jc w:val="right"/>
                      <w:rPr>
                        <w:rFonts w:ascii="Bahnschrift Condensed" w:hAnsi="Bahnschrift Condensed"/>
                        <w:sz w:val="24"/>
                        <w:szCs w:val="24"/>
                      </w:rPr>
                    </w:pPr>
                  </w:p>
                  <w:p w:rsidR="00D62F31" w:rsidRDefault="00D62F31" w:rsidP="00D62F31">
                    <w:pPr>
                      <w:spacing w:after="0" w:line="240" w:lineRule="auto"/>
                      <w:jc w:val="right"/>
                      <w:rPr>
                        <w:rFonts w:ascii="Helvetica Condensed" w:hAnsi="Helvetica Condensed"/>
                        <w:sz w:val="20"/>
                        <w:szCs w:val="20"/>
                      </w:rPr>
                    </w:pPr>
                  </w:p>
                  <w:p w:rsidR="00D62F31" w:rsidRDefault="00D62F31" w:rsidP="00D62F31">
                    <w:pPr>
                      <w:spacing w:after="0" w:line="240" w:lineRule="auto"/>
                      <w:jc w:val="right"/>
                      <w:rPr>
                        <w:rFonts w:ascii="Helvetica Condensed" w:hAnsi="Helvetica Condensed"/>
                        <w:sz w:val="20"/>
                        <w:szCs w:val="20"/>
                      </w:rPr>
                    </w:pPr>
                  </w:p>
                  <w:p w:rsidR="00D62F31" w:rsidRDefault="00D62F31" w:rsidP="00D62F31">
                    <w:pPr>
                      <w:spacing w:after="0" w:line="240" w:lineRule="auto"/>
                      <w:jc w:val="center"/>
                      <w:rPr>
                        <w:noProof/>
                        <w:lang w:eastAsia="pt-BR"/>
                      </w:rPr>
                    </w:pPr>
                  </w:p>
                  <w:p w:rsidR="00D62F31" w:rsidRDefault="00D62F31" w:rsidP="00D62F31">
                    <w:pPr>
                      <w:spacing w:after="0" w:line="240" w:lineRule="auto"/>
                      <w:jc w:val="center"/>
                    </w:pPr>
                  </w:p>
                </w:txbxContent>
              </v:textbox>
              <w10:wrap anchorx="margin" anchory="margin"/>
            </v:shape>
          </w:pict>
        </mc:Fallback>
      </mc:AlternateContent>
    </w:r>
  </w:p>
  <w:p w:rsidR="0086717E" w:rsidRDefault="0086717E" w:rsidP="0086717E">
    <w:pPr>
      <w:pStyle w:val="Cabealho"/>
    </w:pPr>
  </w:p>
  <w:p w:rsidR="0086717E" w:rsidRDefault="0086717E" w:rsidP="0086717E">
    <w:pPr>
      <w:pStyle w:val="Cabealho"/>
    </w:pPr>
  </w:p>
  <w:p w:rsidR="0086717E" w:rsidRDefault="0086717E" w:rsidP="0086717E">
    <w:pPr>
      <w:pStyle w:val="Cabealho"/>
      <w:tabs>
        <w:tab w:val="clear" w:pos="4252"/>
        <w:tab w:val="clear" w:pos="8504"/>
        <w:tab w:val="left" w:pos="1170"/>
      </w:tabs>
      <w:jc w:val="right"/>
    </w:pPr>
  </w:p>
  <w:p w:rsidR="0086717E" w:rsidRDefault="0086717E" w:rsidP="0086717E">
    <w:pPr>
      <w:pStyle w:val="Cabealho"/>
      <w:tabs>
        <w:tab w:val="clear" w:pos="4252"/>
        <w:tab w:val="clear" w:pos="8504"/>
        <w:tab w:val="left" w:pos="7410"/>
      </w:tabs>
    </w:pPr>
    <w:r>
      <w:tab/>
    </w:r>
  </w:p>
  <w:tbl>
    <w:tblPr>
      <w:tblW w:w="9212" w:type="dxa"/>
      <w:tblLayout w:type="fixed"/>
      <w:tblCellMar>
        <w:left w:w="0" w:type="dxa"/>
        <w:right w:w="0" w:type="dxa"/>
      </w:tblCellMar>
      <w:tblLook w:val="0000" w:firstRow="0" w:lastRow="0" w:firstColumn="0" w:lastColumn="0" w:noHBand="0" w:noVBand="0"/>
    </w:tblPr>
    <w:tblGrid>
      <w:gridCol w:w="3756"/>
      <w:gridCol w:w="5456"/>
    </w:tblGrid>
    <w:tr w:rsidR="0086717E" w:rsidRPr="0086717E" w:rsidTr="0086717E">
      <w:trPr>
        <w:cantSplit/>
        <w:trHeight w:val="360"/>
      </w:trPr>
      <w:tc>
        <w:tcPr>
          <w:tcW w:w="3756" w:type="dxa"/>
          <w:vMerge w:val="restart"/>
        </w:tcPr>
        <w:p w:rsidR="0086717E" w:rsidRPr="0086717E" w:rsidRDefault="0086717E" w:rsidP="0086717E">
          <w:pPr>
            <w:suppressAutoHyphens/>
            <w:snapToGrid w:val="0"/>
            <w:spacing w:before="120" w:after="0" w:line="240" w:lineRule="auto"/>
            <w:jc w:val="center"/>
            <w:rPr>
              <w:rFonts w:ascii="Arial" w:eastAsia="Times New Roman" w:hAnsi="Arial"/>
              <w:b/>
              <w:noProof/>
              <w:sz w:val="20"/>
              <w:szCs w:val="20"/>
              <w:lang w:eastAsia="zh-CN"/>
            </w:rPr>
          </w:pPr>
          <w:r w:rsidRPr="0086717E">
            <w:rPr>
              <w:rFonts w:ascii="Times New Roman" w:eastAsia="Times New Roman" w:hAnsi="Times New Roman"/>
              <w:noProof/>
              <w:sz w:val="20"/>
              <w:szCs w:val="20"/>
              <w:lang w:eastAsia="zh-CN"/>
            </w:rPr>
            <mc:AlternateContent>
              <mc:Choice Requires="wps">
                <w:drawing>
                  <wp:anchor distT="0" distB="0" distL="114300" distR="114300" simplePos="0" relativeHeight="251662336" behindDoc="1" locked="0" layoutInCell="0" allowOverlap="1">
                    <wp:simplePos x="0" y="0"/>
                    <wp:positionH relativeFrom="column">
                      <wp:posOffset>164465</wp:posOffset>
                    </wp:positionH>
                    <wp:positionV relativeFrom="paragraph">
                      <wp:posOffset>51435</wp:posOffset>
                    </wp:positionV>
                    <wp:extent cx="1930400" cy="288925"/>
                    <wp:effectExtent l="0" t="0"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30400" cy="288925"/>
                            </a:xfrm>
                            <a:prstGeom prst="rect">
                              <a:avLst/>
                            </a:prstGeom>
                            <a:extLst>
                              <a:ext uri="{AF507438-7753-43E0-B8FC-AC1667EBCBE1}">
                                <a14:hiddenEffects xmlns:a14="http://schemas.microsoft.com/office/drawing/2010/main">
                                  <a:effectLst/>
                                </a14:hiddenEffects>
                              </a:ext>
                            </a:extLst>
                          </wps:spPr>
                          <wps:txbx>
                            <w:txbxContent>
                              <w:p w:rsidR="0086717E" w:rsidRPr="0086717E" w:rsidRDefault="0086717E" w:rsidP="0086717E">
                                <w:pPr>
                                  <w:pStyle w:val="NormalWeb"/>
                                  <w:spacing w:before="0" w:beforeAutospacing="0" w:after="0" w:afterAutospacing="0"/>
                                  <w:jc w:val="center"/>
                                  <w:rPr>
                                    <w:sz w:val="2"/>
                                  </w:rPr>
                                </w:pPr>
                                <w:r w:rsidRPr="0086717E">
                                  <w:rPr>
                                    <w:rFonts w:ascii="Arial Black" w:hAnsi="Arial Black"/>
                                    <w:outline/>
                                    <w:color w:val="000000"/>
                                    <w:sz w:val="10"/>
                                    <w:szCs w:val="72"/>
                                    <w14:textOutline w14:w="9359" w14:cap="flat" w14:cmpd="sng" w14:algn="ctr">
                                      <w14:solidFill>
                                        <w14:srgbClr w14:val="000000"/>
                                      </w14:solidFill>
                                      <w14:prstDash w14:val="solid"/>
                                      <w14:miter w14:lim="100000"/>
                                    </w14:textOutline>
                                    <w14:textFill>
                                      <w14:solidFill>
                                        <w14:srgbClr w14:val="FFFFFF"/>
                                      </w14:solidFill>
                                    </w14:textFill>
                                  </w:rPr>
                                  <w:t>PRESENCIAL</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Caixa de Texto 6" o:spid="_x0000_s1028" type="#_x0000_t202" style="position:absolute;left:0;text-align:left;margin-left:12.95pt;margin-top:4.05pt;width:152pt;height:2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" o:allowincell="f" filled="f" stroked="f">
                    <o:lock v:ext="edit" shapetype="t"/>
                    <v:textbox>
                      <w:txbxContent>
                        <w:p w:rsidR="0086717E" w:rsidRPr="0086717E" w:rsidRDefault="0086717E" w:rsidP="0086717E">
                          <w:pPr>
                            <w:pStyle w:val="NormalWeb"/>
                            <w:spacing w:before="0" w:beforeAutospacing="0" w:after="0" w:afterAutospacing="0"/>
                            <w:jc w:val="center"/>
                            <w:rPr>
                              <w:sz w:val="2"/>
                            </w:rPr>
                          </w:pPr>
                          <w:r w:rsidRPr="0086717E">
                            <w:rPr>
                              <w:rFonts w:ascii="Arial Black" w:hAnsi="Arial Black"/>
                              <w:outline/>
                              <w:color w:val="000000"/>
                              <w:sz w:val="10"/>
                              <w:szCs w:val="72"/>
                              <w14:textOutline w14:w="9359" w14:cap="flat" w14:cmpd="sng" w14:algn="ctr">
                                <w14:solidFill>
                                  <w14:srgbClr w14:val="000000"/>
                                </w14:solidFill>
                                <w14:prstDash w14:val="solid"/>
                                <w14:miter w14:lim="100000"/>
                              </w14:textOutline>
                              <w14:textFill>
                                <w14:solidFill>
                                  <w14:srgbClr w14:val="FFFFFF"/>
                                </w14:solidFill>
                              </w14:textFill>
                            </w:rPr>
                            <w:t>PRESENCIAL</w:t>
                          </w:r>
                        </w:p>
                      </w:txbxContent>
                    </v:textbox>
                  </v:shape>
                </w:pict>
              </mc:Fallback>
            </mc:AlternateContent>
          </w:r>
        </w:p>
        <w:p w:rsidR="0086717E" w:rsidRPr="0086717E" w:rsidRDefault="0086717E" w:rsidP="0086717E">
          <w:pPr>
            <w:suppressAutoHyphens/>
            <w:snapToGrid w:val="0"/>
            <w:spacing w:before="120" w:after="0" w:line="240" w:lineRule="auto"/>
            <w:jc w:val="center"/>
            <w:rPr>
              <w:rFonts w:ascii="Arial" w:eastAsia="Times New Roman" w:hAnsi="Arial"/>
              <w:b/>
              <w:noProof/>
              <w:sz w:val="20"/>
              <w:szCs w:val="20"/>
              <w:lang w:eastAsia="zh-CN"/>
            </w:rPr>
          </w:pPr>
        </w:p>
      </w:tc>
      <w:tc>
        <w:tcPr>
          <w:tcW w:w="5456" w:type="dxa"/>
          <w:vAlign w:val="center"/>
        </w:tcPr>
        <w:p w:rsidR="0086717E" w:rsidRPr="0086717E" w:rsidRDefault="0086717E" w:rsidP="008311A5">
          <w:pPr>
            <w:tabs>
              <w:tab w:val="left" w:pos="4749"/>
            </w:tabs>
            <w:suppressAutoHyphens/>
            <w:snapToGrid w:val="0"/>
            <w:spacing w:after="0" w:line="240" w:lineRule="auto"/>
            <w:ind w:right="711"/>
            <w:rPr>
              <w:rFonts w:ascii="Arial" w:eastAsia="Times New Roman" w:hAnsi="Arial"/>
              <w:b/>
              <w:sz w:val="20"/>
              <w:szCs w:val="20"/>
              <w:lang w:eastAsia="zh-CN"/>
            </w:rPr>
          </w:pPr>
          <w:r w:rsidRPr="0086717E">
            <w:rPr>
              <w:rFonts w:ascii="Arial" w:eastAsia="Times New Roman" w:hAnsi="Arial"/>
              <w:b/>
              <w:sz w:val="20"/>
              <w:szCs w:val="20"/>
              <w:lang w:eastAsia="zh-CN"/>
            </w:rPr>
            <w:t>EDITAL – SOLICITAÇ</w:t>
          </w:r>
          <w:r w:rsidR="003C0A57">
            <w:rPr>
              <w:rFonts w:ascii="Arial" w:eastAsia="Times New Roman" w:hAnsi="Arial"/>
              <w:b/>
              <w:sz w:val="20"/>
              <w:szCs w:val="20"/>
              <w:lang w:eastAsia="zh-CN"/>
            </w:rPr>
            <w:t>ÕES</w:t>
          </w:r>
          <w:r w:rsidRPr="0086717E">
            <w:rPr>
              <w:rFonts w:ascii="Arial" w:eastAsia="Times New Roman" w:hAnsi="Arial"/>
              <w:b/>
              <w:sz w:val="20"/>
              <w:szCs w:val="20"/>
              <w:lang w:eastAsia="zh-CN"/>
            </w:rPr>
            <w:t xml:space="preserve"> </w:t>
          </w:r>
          <w:proofErr w:type="spellStart"/>
          <w:proofErr w:type="gramStart"/>
          <w:r w:rsidRPr="0086717E">
            <w:rPr>
              <w:rFonts w:ascii="Arial" w:eastAsia="Times New Roman" w:hAnsi="Arial"/>
              <w:b/>
              <w:sz w:val="20"/>
              <w:szCs w:val="20"/>
              <w:lang w:eastAsia="zh-CN"/>
            </w:rPr>
            <w:t>N.</w:t>
          </w:r>
          <w:r w:rsidR="003C0A57">
            <w:rPr>
              <w:rFonts w:ascii="Arial" w:eastAsia="Times New Roman" w:hAnsi="Arial"/>
              <w:b/>
              <w:sz w:val="20"/>
              <w:szCs w:val="20"/>
              <w:vertAlign w:val="superscript"/>
              <w:lang w:eastAsia="zh-CN"/>
            </w:rPr>
            <w:t>os</w:t>
          </w:r>
          <w:proofErr w:type="spellEnd"/>
          <w:proofErr w:type="gramEnd"/>
          <w:r w:rsidRPr="0086717E">
            <w:rPr>
              <w:rFonts w:ascii="Arial" w:eastAsia="Times New Roman" w:hAnsi="Arial"/>
              <w:b/>
              <w:sz w:val="20"/>
              <w:szCs w:val="20"/>
              <w:lang w:eastAsia="zh-CN"/>
            </w:rPr>
            <w:t xml:space="preserve"> </w:t>
          </w:r>
          <w:r>
            <w:rPr>
              <w:rFonts w:ascii="Arial" w:eastAsia="Times New Roman" w:hAnsi="Arial"/>
              <w:b/>
              <w:sz w:val="20"/>
              <w:szCs w:val="20"/>
              <w:lang w:eastAsia="zh-CN"/>
            </w:rPr>
            <w:t>3388</w:t>
          </w:r>
          <w:r w:rsidRPr="0086717E">
            <w:rPr>
              <w:rFonts w:ascii="Arial" w:eastAsia="Times New Roman" w:hAnsi="Arial"/>
              <w:b/>
              <w:sz w:val="20"/>
              <w:szCs w:val="20"/>
              <w:lang w:eastAsia="zh-CN"/>
            </w:rPr>
            <w:t>/2022</w:t>
          </w:r>
          <w:r w:rsidR="003C0A57">
            <w:rPr>
              <w:rFonts w:ascii="Arial" w:eastAsia="Times New Roman" w:hAnsi="Arial"/>
              <w:b/>
              <w:sz w:val="20"/>
              <w:szCs w:val="20"/>
              <w:lang w:eastAsia="zh-CN"/>
            </w:rPr>
            <w:t>,</w:t>
          </w:r>
          <w:r w:rsidR="008311A5">
            <w:rPr>
              <w:rFonts w:ascii="Arial" w:eastAsia="Times New Roman" w:hAnsi="Arial"/>
              <w:b/>
              <w:sz w:val="20"/>
              <w:szCs w:val="20"/>
              <w:lang w:eastAsia="zh-CN"/>
            </w:rPr>
            <w:t xml:space="preserve"> </w:t>
          </w:r>
          <w:r w:rsidR="003C0A57">
            <w:rPr>
              <w:rFonts w:ascii="Arial" w:eastAsia="Times New Roman" w:hAnsi="Arial"/>
              <w:b/>
              <w:sz w:val="20"/>
              <w:szCs w:val="20"/>
              <w:lang w:eastAsia="zh-CN"/>
            </w:rPr>
            <w:t>3389/2022, 3390/2022, 3391/2022</w:t>
          </w:r>
          <w:r>
            <w:rPr>
              <w:rFonts w:ascii="Arial" w:eastAsia="Times New Roman" w:hAnsi="Arial"/>
              <w:b/>
              <w:sz w:val="20"/>
              <w:szCs w:val="20"/>
              <w:lang w:eastAsia="zh-CN"/>
            </w:rPr>
            <w:t xml:space="preserve"> </w:t>
          </w:r>
          <w:r w:rsidR="003C0A57">
            <w:rPr>
              <w:rFonts w:ascii="Arial" w:eastAsia="Times New Roman" w:hAnsi="Arial"/>
              <w:b/>
              <w:sz w:val="20"/>
              <w:szCs w:val="20"/>
              <w:lang w:eastAsia="zh-CN"/>
            </w:rPr>
            <w:t>e</w:t>
          </w:r>
          <w:r>
            <w:rPr>
              <w:rFonts w:ascii="Arial" w:eastAsia="Times New Roman" w:hAnsi="Arial"/>
              <w:b/>
              <w:sz w:val="20"/>
              <w:szCs w:val="20"/>
              <w:lang w:eastAsia="zh-CN"/>
            </w:rPr>
            <w:t xml:space="preserve"> 3392/2022</w:t>
          </w:r>
        </w:p>
      </w:tc>
    </w:tr>
    <w:tr w:rsidR="0086717E" w:rsidRPr="0086717E" w:rsidTr="0086717E">
      <w:trPr>
        <w:cantSplit/>
        <w:trHeight w:val="360"/>
      </w:trPr>
      <w:tc>
        <w:tcPr>
          <w:tcW w:w="3756" w:type="dxa"/>
          <w:vMerge/>
        </w:tcPr>
        <w:p w:rsidR="0086717E" w:rsidRPr="0086717E" w:rsidRDefault="0086717E" w:rsidP="0086717E">
          <w:pPr>
            <w:suppressAutoHyphens/>
            <w:snapToGrid w:val="0"/>
            <w:spacing w:after="0" w:line="240" w:lineRule="auto"/>
            <w:jc w:val="center"/>
            <w:rPr>
              <w:rFonts w:ascii="Arial" w:eastAsia="Times New Roman" w:hAnsi="Arial"/>
              <w:b/>
              <w:sz w:val="20"/>
              <w:szCs w:val="20"/>
              <w:lang w:eastAsia="zh-CN"/>
            </w:rPr>
          </w:pPr>
        </w:p>
      </w:tc>
      <w:tc>
        <w:tcPr>
          <w:tcW w:w="5456" w:type="dxa"/>
          <w:vAlign w:val="center"/>
        </w:tcPr>
        <w:p w:rsidR="0086717E" w:rsidRPr="0086717E" w:rsidRDefault="0086717E" w:rsidP="008311A5">
          <w:pPr>
            <w:suppressAutoHyphens/>
            <w:snapToGrid w:val="0"/>
            <w:spacing w:after="0" w:line="240" w:lineRule="auto"/>
            <w:ind w:right="427"/>
            <w:rPr>
              <w:rFonts w:ascii="Arial" w:eastAsia="Times New Roman" w:hAnsi="Arial"/>
              <w:b/>
              <w:sz w:val="20"/>
              <w:szCs w:val="20"/>
              <w:lang w:eastAsia="zh-CN"/>
            </w:rPr>
          </w:pPr>
          <w:r w:rsidRPr="0086717E">
            <w:rPr>
              <w:rFonts w:ascii="Arial" w:eastAsia="Times New Roman" w:hAnsi="Arial"/>
              <w:b/>
              <w:sz w:val="20"/>
              <w:szCs w:val="20"/>
              <w:lang w:eastAsia="zh-CN"/>
            </w:rPr>
            <w:t xml:space="preserve">PREGÃO N.º </w:t>
          </w:r>
          <w:r w:rsidR="00375767">
            <w:rPr>
              <w:rFonts w:ascii="Arial" w:eastAsia="Times New Roman" w:hAnsi="Arial"/>
              <w:b/>
              <w:sz w:val="20"/>
              <w:szCs w:val="20"/>
              <w:lang w:eastAsia="zh-CN"/>
            </w:rPr>
            <w:t>003</w:t>
          </w:r>
          <w:r w:rsidRPr="0086717E">
            <w:rPr>
              <w:rFonts w:ascii="Arial" w:eastAsia="Times New Roman" w:hAnsi="Arial"/>
              <w:b/>
              <w:sz w:val="20"/>
              <w:szCs w:val="20"/>
              <w:lang w:eastAsia="zh-CN"/>
            </w:rPr>
            <w:t>/202</w:t>
          </w:r>
          <w:r w:rsidR="00375767">
            <w:rPr>
              <w:rFonts w:ascii="Arial" w:eastAsia="Times New Roman" w:hAnsi="Arial"/>
              <w:b/>
              <w:sz w:val="20"/>
              <w:szCs w:val="20"/>
              <w:lang w:eastAsia="zh-CN"/>
            </w:rPr>
            <w:t>3</w:t>
          </w:r>
          <w:r w:rsidRPr="0086717E">
            <w:rPr>
              <w:rFonts w:ascii="Arial" w:eastAsia="Times New Roman" w:hAnsi="Arial"/>
              <w:b/>
              <w:sz w:val="20"/>
              <w:szCs w:val="20"/>
              <w:lang w:eastAsia="zh-CN"/>
            </w:rPr>
            <w:t xml:space="preserve"> - PROCESSO N.º 5</w:t>
          </w:r>
          <w:r>
            <w:rPr>
              <w:rFonts w:ascii="Arial" w:eastAsia="Times New Roman" w:hAnsi="Arial"/>
              <w:b/>
              <w:sz w:val="20"/>
              <w:szCs w:val="20"/>
              <w:lang w:eastAsia="zh-CN"/>
            </w:rPr>
            <w:t>927</w:t>
          </w:r>
          <w:r w:rsidRPr="0086717E">
            <w:rPr>
              <w:rFonts w:ascii="Arial" w:eastAsia="Times New Roman" w:hAnsi="Arial"/>
              <w:b/>
              <w:sz w:val="20"/>
              <w:szCs w:val="20"/>
              <w:lang w:eastAsia="zh-CN"/>
            </w:rPr>
            <w:t>/2022</w:t>
          </w:r>
        </w:p>
      </w:tc>
    </w:tr>
  </w:tbl>
  <w:p w:rsidR="0086717E" w:rsidRPr="0086717E" w:rsidRDefault="0086717E" w:rsidP="008671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1"/>
    <w:lvl w:ilvl="0">
      <w:start w:val="1"/>
      <w:numFmt w:val="decimal"/>
      <w:lvlText w:val="%1."/>
      <w:lvlJc w:val="left"/>
      <w:pPr>
        <w:tabs>
          <w:tab w:val="num" w:pos="0"/>
        </w:tabs>
        <w:ind w:left="0" w:firstLine="0"/>
      </w:pPr>
      <w:rPr>
        <w:rFonts w:ascii="Arial" w:hAnsi="Arial" w:cs="Arial" w:hint="default"/>
        <w:b/>
        <w:i w:val="0"/>
        <w:sz w:val="20"/>
        <w:szCs w:val="20"/>
      </w:rPr>
    </w:lvl>
    <w:lvl w:ilvl="1">
      <w:start w:val="1"/>
      <w:numFmt w:val="decimal"/>
      <w:lvlText w:val="%1.%2."/>
      <w:lvlJc w:val="left"/>
      <w:pPr>
        <w:tabs>
          <w:tab w:val="num" w:pos="0"/>
        </w:tabs>
        <w:ind w:left="0" w:firstLine="0"/>
      </w:pPr>
      <w:rPr>
        <w:rFonts w:ascii="Arial" w:hAnsi="Arial" w:cs="Arial" w:hint="default"/>
        <w:b/>
        <w:i w:val="0"/>
        <w:sz w:val="20"/>
        <w:szCs w:val="20"/>
      </w:rPr>
    </w:lvl>
    <w:lvl w:ilvl="2">
      <w:start w:val="1"/>
      <w:numFmt w:val="decimal"/>
      <w:lvlText w:val="%1.%2.%3."/>
      <w:lvlJc w:val="left"/>
      <w:pPr>
        <w:tabs>
          <w:tab w:val="num" w:pos="170"/>
        </w:tabs>
        <w:ind w:left="0" w:firstLine="170"/>
      </w:pPr>
      <w:rPr>
        <w:rFonts w:ascii="Arial" w:hAnsi="Arial" w:cs="Arial" w:hint="default"/>
        <w:b/>
        <w:i w:val="0"/>
        <w:sz w:val="20"/>
        <w:szCs w:val="20"/>
      </w:rPr>
    </w:lvl>
    <w:lvl w:ilvl="3">
      <w:start w:val="1"/>
      <w:numFmt w:val="decimal"/>
      <w:lvlText w:val="%1.%2.%3.%4."/>
      <w:lvlJc w:val="left"/>
      <w:pPr>
        <w:tabs>
          <w:tab w:val="num" w:pos="510"/>
        </w:tabs>
        <w:ind w:left="0" w:firstLine="510"/>
      </w:pPr>
      <w:rPr>
        <w:rFonts w:ascii="Arial" w:hAnsi="Arial" w:cs="Arial" w:hint="default"/>
        <w:b/>
        <w:i w:val="0"/>
        <w:sz w:val="20"/>
        <w:szCs w:val="20"/>
      </w:rPr>
    </w:lvl>
    <w:lvl w:ilvl="4">
      <w:start w:val="1"/>
      <w:numFmt w:val="decimal"/>
      <w:lvlText w:val="%1.%2.%3.%4.%5."/>
      <w:lvlJc w:val="left"/>
      <w:pPr>
        <w:tabs>
          <w:tab w:val="num" w:pos="680"/>
        </w:tabs>
        <w:ind w:left="0" w:firstLine="680"/>
      </w:pPr>
      <w:rPr>
        <w:rFonts w:ascii="Arial" w:hAnsi="Arial" w:cs="Arial" w:hint="default"/>
        <w:b/>
        <w:i w:val="0"/>
        <w:sz w:val="20"/>
        <w:szCs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000006"/>
    <w:multiLevelType w:val="multilevel"/>
    <w:tmpl w:val="A9861290"/>
    <w:name w:val="WW8Num18"/>
    <w:lvl w:ilvl="0">
      <w:start w:val="11"/>
      <w:numFmt w:val="none"/>
      <w:lvlText w:val="12."/>
      <w:lvlJc w:val="left"/>
      <w:pPr>
        <w:tabs>
          <w:tab w:val="num" w:pos="360"/>
        </w:tabs>
        <w:ind w:left="0" w:firstLine="0"/>
      </w:pPr>
      <w:rPr>
        <w:rFonts w:ascii="Arial" w:hAnsi="Arial" w:cs="Arial" w:hint="default"/>
        <w:b/>
        <w:i w:val="0"/>
        <w:sz w:val="20"/>
        <w:u w:val="none"/>
      </w:rPr>
    </w:lvl>
    <w:lvl w:ilvl="1">
      <w:start w:val="1"/>
      <w:numFmt w:val="decimal"/>
      <w:lvlText w:val="%112.%2."/>
      <w:lvlJc w:val="left"/>
      <w:pPr>
        <w:tabs>
          <w:tab w:val="num" w:pos="360"/>
        </w:tabs>
        <w:ind w:left="0" w:firstLine="0"/>
      </w:pPr>
      <w:rPr>
        <w:rFonts w:ascii="Arial" w:hAnsi="Arial" w:cs="Arial" w:hint="default"/>
        <w:b/>
        <w:i w:val="0"/>
        <w:sz w:val="20"/>
        <w:u w:val="none"/>
      </w:rPr>
    </w:lvl>
    <w:lvl w:ilvl="2">
      <w:start w:val="1"/>
      <w:numFmt w:val="decimal"/>
      <w:lvlText w:val="%112.%2.%3."/>
      <w:lvlJc w:val="left"/>
      <w:pPr>
        <w:tabs>
          <w:tab w:val="num" w:pos="890"/>
        </w:tabs>
        <w:ind w:left="0" w:firstLine="113"/>
      </w:pPr>
      <w:rPr>
        <w:rFonts w:ascii="Arial" w:hAnsi="Arial" w:cs="Arial" w:hint="default"/>
        <w:b/>
        <w:i w:val="0"/>
        <w:sz w:val="20"/>
      </w:rPr>
    </w:lvl>
    <w:lvl w:ilvl="3">
      <w:start w:val="1"/>
      <w:numFmt w:val="decimal"/>
      <w:lvlText w:val="%112.%2.%3.%4."/>
      <w:lvlJc w:val="left"/>
      <w:pPr>
        <w:tabs>
          <w:tab w:val="num" w:pos="1060"/>
        </w:tabs>
        <w:ind w:left="0" w:firstLine="227"/>
      </w:pPr>
      <w:rPr>
        <w:rFonts w:ascii="Arial" w:hAnsi="Arial" w:cs="Arial" w:hint="default"/>
        <w:b/>
        <w:i w:val="0"/>
        <w:sz w:val="20"/>
      </w:rPr>
    </w:lvl>
    <w:lvl w:ilvl="4">
      <w:start w:val="1"/>
      <w:numFmt w:val="decimal"/>
      <w:lvlText w:val="%1.%2.%3.%4.%5."/>
      <w:lvlJc w:val="left"/>
      <w:pPr>
        <w:tabs>
          <w:tab w:val="num" w:pos="1590"/>
        </w:tabs>
        <w:ind w:left="0" w:firstLine="340"/>
      </w:pPr>
      <w:rPr>
        <w:rFonts w:ascii="Arial" w:hAnsi="Arial" w:cs="Arial" w:hint="default"/>
        <w:b/>
        <w:i w:val="0"/>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000007"/>
    <w:multiLevelType w:val="multilevel"/>
    <w:tmpl w:val="83DC36E2"/>
    <w:name w:val="WW8Num19"/>
    <w:lvl w:ilvl="0">
      <w:start w:val="8"/>
      <w:numFmt w:val="none"/>
      <w:suff w:val="nothing"/>
      <w:lvlText w:val="22."/>
      <w:lvlJc w:val="left"/>
      <w:pPr>
        <w:ind w:left="0" w:firstLine="0"/>
      </w:pPr>
      <w:rPr>
        <w:rFonts w:ascii="Arial" w:hAnsi="Arial" w:cs="Arial" w:hint="default"/>
        <w:b/>
        <w:i w:val="0"/>
        <w:sz w:val="20"/>
        <w:u w:val="none"/>
      </w:rPr>
    </w:lvl>
    <w:lvl w:ilvl="1">
      <w:start w:val="1"/>
      <w:numFmt w:val="decimal"/>
      <w:suff w:val="nothing"/>
      <w:lvlText w:val="22.%2."/>
      <w:lvlJc w:val="left"/>
      <w:pPr>
        <w:ind w:left="0" w:firstLine="0"/>
      </w:pPr>
      <w:rPr>
        <w:rFonts w:ascii="Arial" w:hAnsi="Arial" w:cs="Arial" w:hint="default"/>
        <w:b/>
        <w:i w:val="0"/>
        <w:sz w:val="20"/>
        <w:u w:val="none"/>
      </w:rPr>
    </w:lvl>
    <w:lvl w:ilvl="2">
      <w:start w:val="1"/>
      <w:numFmt w:val="decimal"/>
      <w:lvlText w:val="4.4.3%3"/>
      <w:lvlJc w:val="left"/>
      <w:pPr>
        <w:tabs>
          <w:tab w:val="num" w:pos="947"/>
        </w:tabs>
        <w:ind w:left="0" w:firstLine="113"/>
      </w:pPr>
      <w:rPr>
        <w:rFonts w:ascii="Arial" w:hAnsi="Arial" w:cs="Arial" w:hint="default"/>
        <w:b/>
        <w:i w:val="0"/>
        <w:sz w:val="20"/>
      </w:rPr>
    </w:lvl>
    <w:lvl w:ilvl="3">
      <w:start w:val="1"/>
      <w:numFmt w:val="decimal"/>
      <w:lvlText w:val="4.4.2.1.%4"/>
      <w:lvlJc w:val="left"/>
      <w:pPr>
        <w:tabs>
          <w:tab w:val="num" w:pos="1060"/>
        </w:tabs>
        <w:ind w:left="0" w:firstLine="227"/>
      </w:pPr>
      <w:rPr>
        <w:rFonts w:ascii="Arial" w:hAnsi="Arial" w:cs="Arial" w:hint="default"/>
        <w:b/>
        <w:i w:val="0"/>
        <w:sz w:val="20"/>
      </w:rPr>
    </w:lvl>
    <w:lvl w:ilvl="4">
      <w:start w:val="1"/>
      <w:numFmt w:val="decimal"/>
      <w:lvlText w:val="4.4.5.%5.1."/>
      <w:lvlJc w:val="left"/>
      <w:pPr>
        <w:tabs>
          <w:tab w:val="num" w:pos="1534"/>
        </w:tabs>
        <w:ind w:left="0" w:firstLine="57"/>
      </w:pPr>
      <w:rPr>
        <w:rFonts w:hint="default"/>
        <w:b/>
        <w:i w:val="0"/>
        <w:sz w:val="20"/>
      </w:rPr>
    </w:lvl>
    <w:lvl w:ilvl="5">
      <w:start w:val="1"/>
      <w:numFmt w:val="decimal"/>
      <w:lvlText w:val="..%3.%4.%5.%6.."/>
      <w:lvlJc w:val="left"/>
      <w:pPr>
        <w:tabs>
          <w:tab w:val="num" w:pos="1647"/>
        </w:tabs>
        <w:ind w:left="0" w:firstLine="567"/>
      </w:pPr>
      <w:rPr>
        <w:rFonts w:hint="default"/>
        <w:b/>
        <w:i w:val="0"/>
      </w:rPr>
    </w:lvl>
    <w:lvl w:ilvl="6">
      <w:start w:val="1"/>
      <w:numFmt w:val="decimal"/>
      <w:lvlText w:val="..%3.%4.%5.%6.%7.."/>
      <w:lvlJc w:val="left"/>
      <w:pPr>
        <w:tabs>
          <w:tab w:val="num" w:pos="3600"/>
        </w:tabs>
        <w:ind w:left="3240" w:hanging="1080"/>
      </w:pPr>
      <w:rPr>
        <w:rFonts w:hint="default"/>
      </w:rPr>
    </w:lvl>
    <w:lvl w:ilvl="7">
      <w:start w:val="1"/>
      <w:numFmt w:val="decimal"/>
      <w:lvlText w:val="..%3.%4.%5.%6.%7.%8.."/>
      <w:lvlJc w:val="left"/>
      <w:pPr>
        <w:tabs>
          <w:tab w:val="num" w:pos="4320"/>
        </w:tabs>
        <w:ind w:left="3744" w:hanging="1224"/>
      </w:pPr>
      <w:rPr>
        <w:rFonts w:hint="default"/>
      </w:rPr>
    </w:lvl>
    <w:lvl w:ilvl="8">
      <w:start w:val="1"/>
      <w:numFmt w:val="decimal"/>
      <w:lvlText w:val="..%3.%4.%5.%6.%7.%8.%9.."/>
      <w:lvlJc w:val="left"/>
      <w:pPr>
        <w:tabs>
          <w:tab w:val="num" w:pos="5040"/>
        </w:tabs>
        <w:ind w:left="4320" w:hanging="1440"/>
      </w:pPr>
      <w:rPr>
        <w:rFonts w:hint="default"/>
      </w:rPr>
    </w:lvl>
  </w:abstractNum>
  <w:abstractNum w:abstractNumId="3" w15:restartNumberingAfterBreak="0">
    <w:nsid w:val="00000009"/>
    <w:multiLevelType w:val="multilevel"/>
    <w:tmpl w:val="E586FAF6"/>
    <w:name w:val="WW8Num21"/>
    <w:lvl w:ilvl="0">
      <w:start w:val="8"/>
      <w:numFmt w:val="none"/>
      <w:suff w:val="nothing"/>
      <w:lvlText w:val="17."/>
      <w:lvlJc w:val="left"/>
      <w:pPr>
        <w:ind w:left="0" w:firstLine="0"/>
      </w:pPr>
      <w:rPr>
        <w:rFonts w:ascii="Arial" w:hAnsi="Arial" w:cs="Arial" w:hint="default"/>
        <w:b/>
        <w:i w:val="0"/>
        <w:sz w:val="20"/>
        <w:u w:val="none"/>
      </w:rPr>
    </w:lvl>
    <w:lvl w:ilvl="1">
      <w:start w:val="1"/>
      <w:numFmt w:val="none"/>
      <w:suff w:val="nothing"/>
      <w:lvlText w:val="17.1."/>
      <w:lvlJc w:val="left"/>
      <w:pPr>
        <w:ind w:left="0" w:firstLine="0"/>
      </w:pPr>
      <w:rPr>
        <w:rFonts w:ascii="Arial" w:hAnsi="Arial" w:cs="Arial" w:hint="default"/>
        <w:b/>
        <w:i w:val="0"/>
        <w:sz w:val="20"/>
        <w:u w:val="none"/>
      </w:rPr>
    </w:lvl>
    <w:lvl w:ilvl="2">
      <w:start w:val="1"/>
      <w:numFmt w:val="decimal"/>
      <w:lvlText w:val="4.4.%3."/>
      <w:lvlJc w:val="left"/>
      <w:pPr>
        <w:tabs>
          <w:tab w:val="num" w:pos="947"/>
        </w:tabs>
        <w:ind w:left="0" w:firstLine="113"/>
      </w:pPr>
      <w:rPr>
        <w:rFonts w:ascii="Arial" w:hAnsi="Arial" w:cs="Arial" w:hint="default"/>
        <w:b/>
        <w:i w:val="0"/>
        <w:sz w:val="20"/>
      </w:rPr>
    </w:lvl>
    <w:lvl w:ilvl="3">
      <w:start w:val="1"/>
      <w:numFmt w:val="decimal"/>
      <w:lvlText w:val="4.4.%4.1."/>
      <w:lvlJc w:val="left"/>
      <w:pPr>
        <w:tabs>
          <w:tab w:val="num" w:pos="1060"/>
        </w:tabs>
        <w:ind w:left="0" w:firstLine="227"/>
      </w:pPr>
      <w:rPr>
        <w:rFonts w:ascii="Arial" w:hAnsi="Arial" w:cs="Arial" w:hint="default"/>
        <w:b/>
        <w:i w:val="0"/>
        <w:sz w:val="20"/>
      </w:rPr>
    </w:lvl>
    <w:lvl w:ilvl="4">
      <w:start w:val="1"/>
      <w:numFmt w:val="none"/>
      <w:lvlText w:val="4.4.1.5.1."/>
      <w:lvlJc w:val="left"/>
      <w:pPr>
        <w:tabs>
          <w:tab w:val="num" w:pos="1534"/>
        </w:tabs>
        <w:ind w:left="0" w:firstLine="57"/>
      </w:pPr>
      <w:rPr>
        <w:rFonts w:hint="default"/>
        <w:b/>
        <w:i w:val="0"/>
        <w:sz w:val="20"/>
      </w:rPr>
    </w:lvl>
    <w:lvl w:ilvl="5">
      <w:start w:val="1"/>
      <w:numFmt w:val="decimal"/>
      <w:lvlText w:val="..%3.%4.%5.%6.."/>
      <w:lvlJc w:val="left"/>
      <w:pPr>
        <w:tabs>
          <w:tab w:val="num" w:pos="1647"/>
        </w:tabs>
        <w:ind w:left="0" w:firstLine="567"/>
      </w:pPr>
      <w:rPr>
        <w:rFonts w:hint="default"/>
        <w:b/>
        <w:i w:val="0"/>
      </w:rPr>
    </w:lvl>
    <w:lvl w:ilvl="6">
      <w:start w:val="1"/>
      <w:numFmt w:val="decimal"/>
      <w:lvlText w:val="..%3.%4.%5.%6.%7.."/>
      <w:lvlJc w:val="left"/>
      <w:pPr>
        <w:tabs>
          <w:tab w:val="num" w:pos="3600"/>
        </w:tabs>
        <w:ind w:left="3240" w:hanging="1080"/>
      </w:pPr>
      <w:rPr>
        <w:rFonts w:hint="default"/>
      </w:rPr>
    </w:lvl>
    <w:lvl w:ilvl="7">
      <w:start w:val="1"/>
      <w:numFmt w:val="decimal"/>
      <w:lvlText w:val="..%3.%4.%5.%6.%7.%8.."/>
      <w:lvlJc w:val="left"/>
      <w:pPr>
        <w:tabs>
          <w:tab w:val="num" w:pos="4320"/>
        </w:tabs>
        <w:ind w:left="3744" w:hanging="1224"/>
      </w:pPr>
      <w:rPr>
        <w:rFonts w:hint="default"/>
      </w:rPr>
    </w:lvl>
    <w:lvl w:ilvl="8">
      <w:start w:val="1"/>
      <w:numFmt w:val="decimal"/>
      <w:lvlText w:val="..%3.%4.%5.%6.%7.%8.%9.."/>
      <w:lvlJc w:val="left"/>
      <w:pPr>
        <w:tabs>
          <w:tab w:val="num" w:pos="5040"/>
        </w:tabs>
        <w:ind w:left="4320" w:hanging="1440"/>
      </w:pPr>
      <w:rPr>
        <w:rFonts w:hint="default"/>
      </w:rPr>
    </w:lvl>
  </w:abstractNum>
  <w:abstractNum w:abstractNumId="4" w15:restartNumberingAfterBreak="0">
    <w:nsid w:val="0000000A"/>
    <w:multiLevelType w:val="multilevel"/>
    <w:tmpl w:val="A4E0CF6A"/>
    <w:name w:val="WW8Num22"/>
    <w:lvl w:ilvl="0">
      <w:start w:val="22"/>
      <w:numFmt w:val="none"/>
      <w:lvlText w:val="24."/>
      <w:lvlJc w:val="left"/>
      <w:pPr>
        <w:tabs>
          <w:tab w:val="num" w:pos="360"/>
        </w:tabs>
        <w:ind w:left="0" w:firstLine="0"/>
      </w:pPr>
      <w:rPr>
        <w:rFonts w:ascii="Arial" w:hAnsi="Arial" w:cs="Arial" w:hint="default"/>
        <w:b/>
        <w:i w:val="0"/>
        <w:sz w:val="20"/>
        <w:u w:val="none"/>
      </w:rPr>
    </w:lvl>
    <w:lvl w:ilvl="1">
      <w:start w:val="1"/>
      <w:numFmt w:val="decimal"/>
      <w:lvlText w:val="24.%2."/>
      <w:lvlJc w:val="left"/>
      <w:pPr>
        <w:tabs>
          <w:tab w:val="num" w:pos="473"/>
        </w:tabs>
        <w:ind w:left="0" w:firstLine="0"/>
      </w:pPr>
      <w:rPr>
        <w:rFonts w:ascii="Arial" w:hAnsi="Arial" w:cs="Arial" w:hint="default"/>
        <w:b/>
        <w:i w:val="0"/>
        <w:sz w:val="20"/>
        <w:u w:val="none"/>
      </w:rPr>
    </w:lvl>
    <w:lvl w:ilvl="2">
      <w:start w:val="1"/>
      <w:numFmt w:val="decimal"/>
      <w:lvlText w:val="23.%2.%3."/>
      <w:lvlJc w:val="left"/>
      <w:pPr>
        <w:tabs>
          <w:tab w:val="num" w:pos="947"/>
        </w:tabs>
        <w:ind w:left="0" w:firstLine="113"/>
      </w:pPr>
      <w:rPr>
        <w:rFonts w:ascii="Arial" w:hAnsi="Arial" w:cs="Arial" w:hint="default"/>
        <w:b/>
        <w:i w:val="0"/>
        <w:sz w:val="20"/>
      </w:rPr>
    </w:lvl>
    <w:lvl w:ilvl="3">
      <w:start w:val="1"/>
      <w:numFmt w:val="decimal"/>
      <w:lvlText w:val="%1.%2.%3.%4."/>
      <w:lvlJc w:val="left"/>
      <w:pPr>
        <w:tabs>
          <w:tab w:val="num" w:pos="1060"/>
        </w:tabs>
        <w:ind w:left="0" w:firstLine="227"/>
      </w:pPr>
      <w:rPr>
        <w:rFonts w:ascii="Arial" w:hAnsi="Arial" w:cs="Arial" w:hint="default"/>
        <w:b/>
        <w:i w:val="0"/>
        <w:sz w:val="20"/>
      </w:rPr>
    </w:lvl>
    <w:lvl w:ilvl="4">
      <w:start w:val="1"/>
      <w:numFmt w:val="decimal"/>
      <w:lvlText w:val="%1.%2.%3.%4.%5."/>
      <w:lvlJc w:val="left"/>
      <w:pPr>
        <w:tabs>
          <w:tab w:val="num" w:pos="1534"/>
        </w:tabs>
        <w:ind w:left="0" w:firstLine="57"/>
      </w:pPr>
      <w:rPr>
        <w:rFonts w:hint="default"/>
        <w:b/>
        <w:i w:val="0"/>
        <w:sz w:val="20"/>
      </w:rPr>
    </w:lvl>
    <w:lvl w:ilvl="5">
      <w:start w:val="1"/>
      <w:numFmt w:val="decimal"/>
      <w:lvlText w:val="%1.%2.%3.%4.%5.%6."/>
      <w:lvlJc w:val="left"/>
      <w:pPr>
        <w:tabs>
          <w:tab w:val="num" w:pos="1647"/>
        </w:tabs>
        <w:ind w:left="0" w:firstLine="567"/>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0000000F"/>
    <w:multiLevelType w:val="multilevel"/>
    <w:tmpl w:val="FF5AAF62"/>
    <w:lvl w:ilvl="0">
      <w:start w:val="14"/>
      <w:numFmt w:val="none"/>
      <w:lvlText w:val="16."/>
      <w:lvlJc w:val="left"/>
      <w:pPr>
        <w:tabs>
          <w:tab w:val="num" w:pos="360"/>
        </w:tabs>
        <w:ind w:left="0" w:firstLine="0"/>
      </w:pPr>
      <w:rPr>
        <w:rFonts w:ascii="Arial" w:hAnsi="Arial" w:cs="Arial" w:hint="default"/>
        <w:b/>
        <w:i w:val="0"/>
        <w:sz w:val="20"/>
        <w:u w:val="none"/>
      </w:rPr>
    </w:lvl>
    <w:lvl w:ilvl="1">
      <w:start w:val="1"/>
      <w:numFmt w:val="none"/>
      <w:lvlText w:val="15.1."/>
      <w:lvlJc w:val="left"/>
      <w:pPr>
        <w:tabs>
          <w:tab w:val="num" w:pos="473"/>
        </w:tabs>
        <w:ind w:left="0" w:firstLine="0"/>
      </w:pPr>
      <w:rPr>
        <w:rFonts w:ascii="Arial" w:hAnsi="Arial" w:cs="Arial" w:hint="default"/>
        <w:b/>
        <w:i w:val="0"/>
        <w:sz w:val="20"/>
        <w:u w:val="none"/>
      </w:rPr>
    </w:lvl>
    <w:lvl w:ilvl="2">
      <w:start w:val="1"/>
      <w:numFmt w:val="decimal"/>
      <w:lvlText w:val="%215.1.2."/>
      <w:lvlJc w:val="left"/>
      <w:pPr>
        <w:tabs>
          <w:tab w:val="num" w:pos="947"/>
        </w:tabs>
        <w:ind w:left="0" w:firstLine="113"/>
      </w:pPr>
      <w:rPr>
        <w:rFonts w:ascii="Arial" w:hAnsi="Arial" w:cs="Arial" w:hint="default"/>
        <w:b/>
        <w:i w:val="0"/>
        <w:sz w:val="20"/>
      </w:rPr>
    </w:lvl>
    <w:lvl w:ilvl="3">
      <w:start w:val="1"/>
      <w:numFmt w:val="decimal"/>
      <w:lvlText w:val="%1.%2.%3.%4."/>
      <w:lvlJc w:val="left"/>
      <w:pPr>
        <w:tabs>
          <w:tab w:val="num" w:pos="1060"/>
        </w:tabs>
        <w:ind w:left="0" w:firstLine="227"/>
      </w:pPr>
      <w:rPr>
        <w:rFonts w:ascii="Arial" w:hAnsi="Arial" w:cs="Arial" w:hint="default"/>
        <w:b/>
        <w:i w:val="0"/>
        <w:sz w:val="20"/>
      </w:rPr>
    </w:lvl>
    <w:lvl w:ilvl="4">
      <w:start w:val="1"/>
      <w:numFmt w:val="decimal"/>
      <w:lvlText w:val="%1.%2.%3.%4.%5."/>
      <w:lvlJc w:val="left"/>
      <w:pPr>
        <w:tabs>
          <w:tab w:val="num" w:pos="1534"/>
        </w:tabs>
        <w:ind w:left="0" w:firstLine="57"/>
      </w:pPr>
      <w:rPr>
        <w:rFonts w:hint="default"/>
        <w:b/>
        <w:i w:val="0"/>
        <w:sz w:val="20"/>
      </w:rPr>
    </w:lvl>
    <w:lvl w:ilvl="5">
      <w:start w:val="1"/>
      <w:numFmt w:val="decimal"/>
      <w:lvlText w:val="%1.%2.%3.%4.%5.%6."/>
      <w:lvlJc w:val="left"/>
      <w:pPr>
        <w:tabs>
          <w:tab w:val="num" w:pos="1647"/>
        </w:tabs>
        <w:ind w:left="0" w:firstLine="567"/>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0000013"/>
    <w:multiLevelType w:val="multilevel"/>
    <w:tmpl w:val="9E7A2E94"/>
    <w:name w:val="WW8Num31"/>
    <w:lvl w:ilvl="0">
      <w:start w:val="8"/>
      <w:numFmt w:val="none"/>
      <w:suff w:val="nothing"/>
      <w:lvlText w:val="13."/>
      <w:lvlJc w:val="left"/>
      <w:pPr>
        <w:ind w:left="0" w:firstLine="0"/>
      </w:pPr>
      <w:rPr>
        <w:rFonts w:ascii="Arial" w:hAnsi="Arial" w:cs="Arial" w:hint="default"/>
        <w:b/>
        <w:i w:val="0"/>
        <w:sz w:val="20"/>
        <w:u w:val="none"/>
      </w:rPr>
    </w:lvl>
    <w:lvl w:ilvl="1">
      <w:start w:val="1"/>
      <w:numFmt w:val="none"/>
      <w:suff w:val="nothing"/>
      <w:lvlText w:val="13.1."/>
      <w:lvlJc w:val="left"/>
      <w:pPr>
        <w:ind w:left="0" w:firstLine="0"/>
      </w:pPr>
      <w:rPr>
        <w:rFonts w:ascii="Arial" w:hAnsi="Arial" w:cs="Arial" w:hint="default"/>
        <w:b/>
        <w:i w:val="0"/>
        <w:sz w:val="20"/>
        <w:u w:val="none"/>
      </w:rPr>
    </w:lvl>
    <w:lvl w:ilvl="2">
      <w:start w:val="1"/>
      <w:numFmt w:val="decimal"/>
      <w:lvlText w:val="13.1.%3."/>
      <w:lvlJc w:val="left"/>
      <w:pPr>
        <w:tabs>
          <w:tab w:val="num" w:pos="947"/>
        </w:tabs>
        <w:ind w:left="0" w:firstLine="113"/>
      </w:pPr>
      <w:rPr>
        <w:rFonts w:ascii="Arial" w:hAnsi="Arial" w:cs="Arial" w:hint="default"/>
        <w:b/>
        <w:i w:val="0"/>
        <w:sz w:val="20"/>
      </w:rPr>
    </w:lvl>
    <w:lvl w:ilvl="3">
      <w:start w:val="1"/>
      <w:numFmt w:val="decimal"/>
      <w:lvlText w:val="4.4.%4.3."/>
      <w:lvlJc w:val="left"/>
      <w:pPr>
        <w:tabs>
          <w:tab w:val="num" w:pos="1060"/>
        </w:tabs>
        <w:ind w:left="0" w:firstLine="227"/>
      </w:pPr>
      <w:rPr>
        <w:rFonts w:ascii="Arial" w:hAnsi="Arial" w:cs="Arial" w:hint="default"/>
        <w:b/>
        <w:i w:val="0"/>
        <w:sz w:val="20"/>
      </w:rPr>
    </w:lvl>
    <w:lvl w:ilvl="4">
      <w:start w:val="1"/>
      <w:numFmt w:val="decimal"/>
      <w:lvlText w:val="4.4.%3.%4.%5.."/>
      <w:lvlJc w:val="left"/>
      <w:pPr>
        <w:tabs>
          <w:tab w:val="num" w:pos="1534"/>
        </w:tabs>
        <w:ind w:left="0" w:firstLine="57"/>
      </w:pPr>
      <w:rPr>
        <w:rFonts w:hint="default"/>
        <w:b/>
        <w:i w:val="0"/>
        <w:sz w:val="20"/>
      </w:rPr>
    </w:lvl>
    <w:lvl w:ilvl="5">
      <w:start w:val="1"/>
      <w:numFmt w:val="decimal"/>
      <w:lvlText w:val="..%3.%4.%5.%6.."/>
      <w:lvlJc w:val="left"/>
      <w:pPr>
        <w:tabs>
          <w:tab w:val="num" w:pos="1647"/>
        </w:tabs>
        <w:ind w:left="0" w:firstLine="567"/>
      </w:pPr>
      <w:rPr>
        <w:rFonts w:hint="default"/>
        <w:b/>
        <w:i w:val="0"/>
      </w:rPr>
    </w:lvl>
    <w:lvl w:ilvl="6">
      <w:start w:val="1"/>
      <w:numFmt w:val="decimal"/>
      <w:lvlText w:val="..%3.%4.%5.%6.%7.."/>
      <w:lvlJc w:val="left"/>
      <w:pPr>
        <w:tabs>
          <w:tab w:val="num" w:pos="3600"/>
        </w:tabs>
        <w:ind w:left="3240" w:hanging="1080"/>
      </w:pPr>
      <w:rPr>
        <w:rFonts w:hint="default"/>
      </w:rPr>
    </w:lvl>
    <w:lvl w:ilvl="7">
      <w:start w:val="1"/>
      <w:numFmt w:val="decimal"/>
      <w:lvlText w:val="..%3.%4.%5.%6.%7.%8.."/>
      <w:lvlJc w:val="left"/>
      <w:pPr>
        <w:tabs>
          <w:tab w:val="num" w:pos="4320"/>
        </w:tabs>
        <w:ind w:left="3744" w:hanging="1224"/>
      </w:pPr>
      <w:rPr>
        <w:rFonts w:hint="default"/>
      </w:rPr>
    </w:lvl>
    <w:lvl w:ilvl="8">
      <w:start w:val="1"/>
      <w:numFmt w:val="decimal"/>
      <w:lvlText w:val="..%3.%4.%5.%6.%7.%8.%9.."/>
      <w:lvlJc w:val="left"/>
      <w:pPr>
        <w:tabs>
          <w:tab w:val="num" w:pos="5040"/>
        </w:tabs>
        <w:ind w:left="4320" w:hanging="1440"/>
      </w:pPr>
      <w:rPr>
        <w:rFonts w:hint="default"/>
      </w:rPr>
    </w:lvl>
  </w:abstractNum>
  <w:abstractNum w:abstractNumId="7" w15:restartNumberingAfterBreak="0">
    <w:nsid w:val="00000014"/>
    <w:multiLevelType w:val="multilevel"/>
    <w:tmpl w:val="C7CC8F58"/>
    <w:name w:val="WW8Num32"/>
    <w:lvl w:ilvl="0">
      <w:start w:val="1"/>
      <w:numFmt w:val="none"/>
      <w:suff w:val="nothing"/>
      <w:lvlText w:val="%118."/>
      <w:lvlJc w:val="left"/>
      <w:pPr>
        <w:ind w:left="0" w:firstLine="0"/>
      </w:pPr>
      <w:rPr>
        <w:rFonts w:ascii="Arial" w:hAnsi="Arial" w:cs="Arial" w:hint="default"/>
        <w:b/>
        <w:i w:val="0"/>
        <w:sz w:val="20"/>
        <w:u w:val="none"/>
      </w:rPr>
    </w:lvl>
    <w:lvl w:ilvl="1">
      <w:start w:val="1"/>
      <w:numFmt w:val="none"/>
      <w:lvlText w:val="17.1."/>
      <w:lvlJc w:val="left"/>
      <w:pPr>
        <w:tabs>
          <w:tab w:val="num" w:pos="473"/>
        </w:tabs>
        <w:ind w:left="0" w:firstLine="0"/>
      </w:pPr>
      <w:rPr>
        <w:rFonts w:ascii="Arial" w:hAnsi="Arial" w:cs="Arial" w:hint="default"/>
        <w:b/>
        <w:i w:val="0"/>
        <w:sz w:val="20"/>
        <w:u w:val="none"/>
      </w:rPr>
    </w:lvl>
    <w:lvl w:ilvl="2">
      <w:start w:val="1"/>
      <w:numFmt w:val="none"/>
      <w:lvlText w:val="%317.3.1%2."/>
      <w:lvlJc w:val="left"/>
      <w:pPr>
        <w:tabs>
          <w:tab w:val="num" w:pos="947"/>
        </w:tabs>
        <w:ind w:left="0" w:firstLine="113"/>
      </w:pPr>
      <w:rPr>
        <w:rFonts w:ascii="Arial" w:hAnsi="Arial" w:cs="Arial" w:hint="default"/>
        <w:b/>
        <w:i w:val="0"/>
        <w:sz w:val="20"/>
      </w:rPr>
    </w:lvl>
    <w:lvl w:ilvl="3">
      <w:start w:val="1"/>
      <w:numFmt w:val="decimal"/>
      <w:lvlText w:val="6.%2.%3.%4."/>
      <w:lvlJc w:val="left"/>
      <w:pPr>
        <w:tabs>
          <w:tab w:val="num" w:pos="1060"/>
        </w:tabs>
        <w:ind w:left="0" w:firstLine="227"/>
      </w:pPr>
      <w:rPr>
        <w:rFonts w:ascii="Arial" w:hAnsi="Arial" w:cs="Arial" w:hint="default"/>
        <w:b/>
        <w:i w:val="0"/>
        <w:sz w:val="20"/>
      </w:rPr>
    </w:lvl>
    <w:lvl w:ilvl="4">
      <w:start w:val="1"/>
      <w:numFmt w:val="decimal"/>
      <w:lvlText w:val=".%2.%3.%4.%5."/>
      <w:lvlJc w:val="left"/>
      <w:pPr>
        <w:tabs>
          <w:tab w:val="num" w:pos="1534"/>
        </w:tabs>
        <w:ind w:left="0" w:firstLine="57"/>
      </w:pPr>
      <w:rPr>
        <w:rFonts w:hint="default"/>
        <w:b/>
        <w:i w:val="0"/>
        <w:sz w:val="20"/>
      </w:rPr>
    </w:lvl>
    <w:lvl w:ilvl="5">
      <w:start w:val="1"/>
      <w:numFmt w:val="decimal"/>
      <w:lvlText w:val=".%2.%3.%4.%5.%6."/>
      <w:lvlJc w:val="left"/>
      <w:pPr>
        <w:tabs>
          <w:tab w:val="num" w:pos="1647"/>
        </w:tabs>
        <w:ind w:left="0" w:firstLine="567"/>
      </w:pPr>
      <w:rPr>
        <w:rFonts w:hint="default"/>
        <w:b/>
        <w:i w:val="0"/>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4320"/>
        </w:tabs>
        <w:ind w:left="3744" w:hanging="1224"/>
      </w:pPr>
      <w:rPr>
        <w:rFonts w:hint="default"/>
      </w:rPr>
    </w:lvl>
    <w:lvl w:ilvl="8">
      <w:start w:val="1"/>
      <w:numFmt w:val="decimal"/>
      <w:lvlText w:val=".%2.%3.%4.%5.%6.%7.%8.%9."/>
      <w:lvlJc w:val="left"/>
      <w:pPr>
        <w:tabs>
          <w:tab w:val="num" w:pos="5040"/>
        </w:tabs>
        <w:ind w:left="4320" w:hanging="1440"/>
      </w:pPr>
      <w:rPr>
        <w:rFonts w:hint="default"/>
      </w:rPr>
    </w:lvl>
  </w:abstractNum>
  <w:abstractNum w:abstractNumId="8" w15:restartNumberingAfterBreak="0">
    <w:nsid w:val="00000015"/>
    <w:multiLevelType w:val="multilevel"/>
    <w:tmpl w:val="639021C0"/>
    <w:name w:val="WW8Num33"/>
    <w:lvl w:ilvl="0">
      <w:start w:val="1"/>
      <w:numFmt w:val="none"/>
      <w:suff w:val="nothing"/>
      <w:lvlText w:val="19."/>
      <w:lvlJc w:val="left"/>
      <w:pPr>
        <w:ind w:left="0" w:firstLine="0"/>
      </w:pPr>
      <w:rPr>
        <w:rFonts w:ascii="Arial" w:hAnsi="Arial" w:cs="Arial" w:hint="default"/>
        <w:b/>
        <w:i w:val="0"/>
        <w:color w:val="auto"/>
        <w:sz w:val="20"/>
        <w:szCs w:val="20"/>
        <w:u w:val="none"/>
      </w:rPr>
    </w:lvl>
    <w:lvl w:ilvl="1">
      <w:start w:val="1"/>
      <w:numFmt w:val="decimal"/>
      <w:lvlText w:val="19.%2."/>
      <w:lvlJc w:val="left"/>
      <w:pPr>
        <w:tabs>
          <w:tab w:val="num" w:pos="360"/>
        </w:tabs>
        <w:ind w:left="0" w:firstLine="0"/>
      </w:pPr>
      <w:rPr>
        <w:rFonts w:ascii="Arial" w:hAnsi="Arial" w:cs="Arial" w:hint="default"/>
        <w:b/>
        <w:i w:val="0"/>
        <w:color w:val="000000"/>
        <w:sz w:val="20"/>
        <w:u w:val="none"/>
      </w:rPr>
    </w:lvl>
    <w:lvl w:ilvl="2">
      <w:start w:val="1"/>
      <w:numFmt w:val="decimal"/>
      <w:lvlText w:val="17..%2.%3."/>
      <w:lvlJc w:val="left"/>
      <w:pPr>
        <w:tabs>
          <w:tab w:val="num" w:pos="720"/>
        </w:tabs>
        <w:ind w:left="0" w:firstLine="113"/>
      </w:pPr>
      <w:rPr>
        <w:rFonts w:ascii="Arial" w:hAnsi="Arial" w:cs="Arial" w:hint="default"/>
        <w:b/>
        <w:i w:val="0"/>
        <w:sz w:val="20"/>
      </w:rPr>
    </w:lvl>
    <w:lvl w:ilvl="3">
      <w:start w:val="1"/>
      <w:numFmt w:val="decimal"/>
      <w:lvlText w:val="16..%2.%3.%4."/>
      <w:lvlJc w:val="left"/>
      <w:pPr>
        <w:tabs>
          <w:tab w:val="num" w:pos="1060"/>
        </w:tabs>
        <w:ind w:left="0" w:firstLine="227"/>
      </w:pPr>
      <w:rPr>
        <w:rFonts w:ascii="Arial" w:hAnsi="Arial" w:cs="Arial" w:hint="default"/>
        <w:b/>
        <w:i w:val="0"/>
        <w:sz w:val="20"/>
        <w:szCs w:val="20"/>
      </w:rPr>
    </w:lvl>
    <w:lvl w:ilvl="4">
      <w:start w:val="1"/>
      <w:numFmt w:val="decimal"/>
      <w:lvlText w:val="9..%2.%3.%4.%5."/>
      <w:lvlJc w:val="left"/>
      <w:pPr>
        <w:tabs>
          <w:tab w:val="num" w:pos="1590"/>
        </w:tabs>
        <w:ind w:left="0" w:firstLine="340"/>
      </w:pPr>
      <w:rPr>
        <w:rFonts w:ascii="Arial" w:hAnsi="Arial" w:cs="Arial" w:hint="default"/>
        <w:b/>
        <w:i w:val="0"/>
        <w:sz w:val="20"/>
      </w:rPr>
    </w:lvl>
    <w:lvl w:ilvl="5">
      <w:start w:val="1"/>
      <w:numFmt w:val="decimal"/>
      <w:lvlText w:val=".%2.%3.%4.%5.%6."/>
      <w:lvlJc w:val="left"/>
      <w:pPr>
        <w:tabs>
          <w:tab w:val="num" w:pos="2880"/>
        </w:tabs>
        <w:ind w:left="0" w:firstLine="454"/>
      </w:pPr>
      <w:rPr>
        <w:rFonts w:ascii="Arial" w:hAnsi="Arial" w:cs="Arial" w:hint="default"/>
        <w:b/>
        <w:i w:val="0"/>
        <w:sz w:val="20"/>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4320"/>
        </w:tabs>
        <w:ind w:left="3744" w:hanging="1224"/>
      </w:pPr>
      <w:rPr>
        <w:rFonts w:hint="default"/>
      </w:rPr>
    </w:lvl>
    <w:lvl w:ilvl="8">
      <w:start w:val="1"/>
      <w:numFmt w:val="decimal"/>
      <w:lvlText w:val=".%2.%3.%4.%5.%6.%7.%8.%9."/>
      <w:lvlJc w:val="left"/>
      <w:pPr>
        <w:tabs>
          <w:tab w:val="num" w:pos="5040"/>
        </w:tabs>
        <w:ind w:left="4320" w:hanging="1440"/>
      </w:pPr>
      <w:rPr>
        <w:rFonts w:hint="default"/>
      </w:rPr>
    </w:lvl>
  </w:abstractNum>
  <w:abstractNum w:abstractNumId="9" w15:restartNumberingAfterBreak="0">
    <w:nsid w:val="00000016"/>
    <w:multiLevelType w:val="multilevel"/>
    <w:tmpl w:val="A72026B6"/>
    <w:name w:val="WW8Num34"/>
    <w:lvl w:ilvl="0">
      <w:start w:val="18"/>
      <w:numFmt w:val="none"/>
      <w:lvlText w:val="20."/>
      <w:lvlJc w:val="left"/>
      <w:pPr>
        <w:tabs>
          <w:tab w:val="num" w:pos="360"/>
        </w:tabs>
        <w:ind w:left="0" w:firstLine="0"/>
      </w:pPr>
      <w:rPr>
        <w:rFonts w:ascii="Arial" w:hAnsi="Arial" w:cs="Arial" w:hint="default"/>
        <w:b/>
        <w:i w:val="0"/>
        <w:sz w:val="20"/>
        <w:u w:val="none"/>
      </w:rPr>
    </w:lvl>
    <w:lvl w:ilvl="1">
      <w:start w:val="1"/>
      <w:numFmt w:val="none"/>
      <w:lvlText w:val="19.1."/>
      <w:lvlJc w:val="left"/>
      <w:pPr>
        <w:tabs>
          <w:tab w:val="num" w:pos="473"/>
        </w:tabs>
        <w:ind w:left="0" w:firstLine="0"/>
      </w:pPr>
      <w:rPr>
        <w:rFonts w:ascii="Arial" w:hAnsi="Arial" w:cs="Arial" w:hint="default"/>
        <w:b/>
        <w:i w:val="0"/>
        <w:sz w:val="20"/>
        <w:u w:val="none"/>
      </w:rPr>
    </w:lvl>
    <w:lvl w:ilvl="2">
      <w:start w:val="1"/>
      <w:numFmt w:val="decimal"/>
      <w:lvlText w:val="%2.%3"/>
      <w:lvlJc w:val="left"/>
      <w:pPr>
        <w:tabs>
          <w:tab w:val="num" w:pos="947"/>
        </w:tabs>
        <w:ind w:left="0" w:firstLine="113"/>
      </w:pPr>
      <w:rPr>
        <w:rFonts w:ascii="Arial" w:hAnsi="Arial" w:cs="Arial" w:hint="default"/>
        <w:b/>
        <w:i w:val="0"/>
        <w:sz w:val="20"/>
      </w:rPr>
    </w:lvl>
    <w:lvl w:ilvl="3">
      <w:start w:val="1"/>
      <w:numFmt w:val="decimal"/>
      <w:lvlText w:val="%1.%2.%3.%4."/>
      <w:lvlJc w:val="left"/>
      <w:pPr>
        <w:tabs>
          <w:tab w:val="num" w:pos="1060"/>
        </w:tabs>
        <w:ind w:left="0" w:firstLine="227"/>
      </w:pPr>
      <w:rPr>
        <w:rFonts w:ascii="Arial" w:hAnsi="Arial" w:cs="Arial" w:hint="default"/>
        <w:b/>
        <w:i w:val="0"/>
        <w:sz w:val="20"/>
      </w:rPr>
    </w:lvl>
    <w:lvl w:ilvl="4">
      <w:start w:val="1"/>
      <w:numFmt w:val="decimal"/>
      <w:lvlText w:val="%1.%2.%3.%4.%5."/>
      <w:lvlJc w:val="left"/>
      <w:pPr>
        <w:tabs>
          <w:tab w:val="num" w:pos="1534"/>
        </w:tabs>
        <w:ind w:left="0" w:firstLine="57"/>
      </w:pPr>
      <w:rPr>
        <w:rFonts w:hint="default"/>
        <w:b/>
        <w:i w:val="0"/>
        <w:sz w:val="20"/>
      </w:rPr>
    </w:lvl>
    <w:lvl w:ilvl="5">
      <w:start w:val="1"/>
      <w:numFmt w:val="decimal"/>
      <w:lvlText w:val="%1.%2.%3.%4.%5.%6."/>
      <w:lvlJc w:val="left"/>
      <w:pPr>
        <w:tabs>
          <w:tab w:val="num" w:pos="1647"/>
        </w:tabs>
        <w:ind w:left="0" w:firstLine="567"/>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00000017"/>
    <w:multiLevelType w:val="multilevel"/>
    <w:tmpl w:val="46A6B6E8"/>
    <w:name w:val="WW8Num35"/>
    <w:lvl w:ilvl="0">
      <w:start w:val="12"/>
      <w:numFmt w:val="none"/>
      <w:suff w:val="nothing"/>
      <w:lvlText w:val="21."/>
      <w:lvlJc w:val="left"/>
      <w:pPr>
        <w:ind w:left="0" w:firstLine="0"/>
      </w:pPr>
      <w:rPr>
        <w:rFonts w:ascii="Arial" w:hAnsi="Arial" w:cs="Times New Roman" w:hint="default"/>
        <w:b/>
        <w:i w:val="0"/>
        <w:strike w:val="0"/>
        <w:dstrike w:val="0"/>
        <w:sz w:val="20"/>
        <w:u w:val="none"/>
      </w:rPr>
    </w:lvl>
    <w:lvl w:ilvl="1">
      <w:start w:val="1"/>
      <w:numFmt w:val="decimal"/>
      <w:lvlText w:val="19.%2."/>
      <w:lvlJc w:val="left"/>
      <w:pPr>
        <w:tabs>
          <w:tab w:val="num" w:pos="360"/>
        </w:tabs>
        <w:ind w:left="0" w:firstLine="0"/>
      </w:pPr>
      <w:rPr>
        <w:rFonts w:ascii="Arial" w:hAnsi="Arial" w:cs="Times New Roman" w:hint="default"/>
        <w:b/>
        <w:i w:val="0"/>
        <w:strike w:val="0"/>
        <w:dstrike w:val="0"/>
        <w:sz w:val="20"/>
        <w:u w:val="none"/>
      </w:rPr>
    </w:lvl>
    <w:lvl w:ilvl="2">
      <w:start w:val="1"/>
      <w:numFmt w:val="decimal"/>
      <w:lvlText w:val="21.%2.%3."/>
      <w:lvlJc w:val="left"/>
      <w:pPr>
        <w:tabs>
          <w:tab w:val="num" w:pos="890"/>
        </w:tabs>
        <w:ind w:left="0" w:firstLine="113"/>
      </w:pPr>
      <w:rPr>
        <w:rFonts w:ascii="Arial" w:hAnsi="Arial" w:cs="Times New Roman" w:hint="default"/>
        <w:b/>
        <w:i w:val="0"/>
        <w:sz w:val="20"/>
      </w:rPr>
    </w:lvl>
    <w:lvl w:ilvl="3">
      <w:start w:val="1"/>
      <w:numFmt w:val="decimal"/>
      <w:lvlText w:val="19.%2.%3.%4."/>
      <w:lvlJc w:val="left"/>
      <w:pPr>
        <w:tabs>
          <w:tab w:val="num" w:pos="1060"/>
        </w:tabs>
        <w:ind w:left="0" w:firstLine="227"/>
      </w:pPr>
      <w:rPr>
        <w:rFonts w:ascii="Arial" w:hAnsi="Arial" w:cs="Times New Roman" w:hint="default"/>
        <w:b/>
        <w:i w:val="0"/>
        <w:sz w:val="20"/>
      </w:rPr>
    </w:lvl>
    <w:lvl w:ilvl="4">
      <w:start w:val="1"/>
      <w:numFmt w:val="decimal"/>
      <w:lvlText w:val="19.%2.%3.%4.%5."/>
      <w:lvlJc w:val="left"/>
      <w:pPr>
        <w:tabs>
          <w:tab w:val="num" w:pos="1590"/>
        </w:tabs>
        <w:ind w:left="0" w:firstLine="340"/>
      </w:pPr>
      <w:rPr>
        <w:rFonts w:ascii="Arial" w:hAnsi="Arial" w:cs="Times New Roman" w:hint="default"/>
        <w:b/>
        <w:i w:val="0"/>
        <w:sz w:val="20"/>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4320"/>
        </w:tabs>
        <w:ind w:left="3744" w:hanging="1224"/>
      </w:pPr>
      <w:rPr>
        <w:rFonts w:hint="default"/>
      </w:rPr>
    </w:lvl>
    <w:lvl w:ilvl="8">
      <w:start w:val="1"/>
      <w:numFmt w:val="decimal"/>
      <w:lvlText w:val=".%2.%3.%4.%5.%6.%7.%8.%9."/>
      <w:lvlJc w:val="left"/>
      <w:pPr>
        <w:tabs>
          <w:tab w:val="num" w:pos="5040"/>
        </w:tabs>
        <w:ind w:left="4320" w:hanging="1440"/>
      </w:pPr>
      <w:rPr>
        <w:rFonts w:hint="default"/>
      </w:rPr>
    </w:lvl>
  </w:abstractNum>
  <w:abstractNum w:abstractNumId="11" w15:restartNumberingAfterBreak="0">
    <w:nsid w:val="00000018"/>
    <w:multiLevelType w:val="multilevel"/>
    <w:tmpl w:val="0584F1E6"/>
    <w:name w:val="WW8Num36"/>
    <w:lvl w:ilvl="0">
      <w:start w:val="1"/>
      <w:numFmt w:val="none"/>
      <w:suff w:val="nothing"/>
      <w:lvlText w:val="23."/>
      <w:lvlJc w:val="left"/>
      <w:pPr>
        <w:ind w:left="0" w:firstLine="0"/>
      </w:pPr>
      <w:rPr>
        <w:rFonts w:ascii="Arial" w:hAnsi="Arial" w:cs="Arial" w:hint="default"/>
        <w:b/>
        <w:i w:val="0"/>
        <w:sz w:val="20"/>
        <w:u w:val="none"/>
      </w:rPr>
    </w:lvl>
    <w:lvl w:ilvl="1">
      <w:start w:val="1"/>
      <w:numFmt w:val="decimal"/>
      <w:lvlText w:val="23.%2."/>
      <w:lvlJc w:val="left"/>
      <w:pPr>
        <w:tabs>
          <w:tab w:val="num" w:pos="473"/>
        </w:tabs>
        <w:ind w:left="0" w:firstLine="0"/>
      </w:pPr>
      <w:rPr>
        <w:rFonts w:ascii="Arial" w:hAnsi="Arial" w:cs="Arial" w:hint="default"/>
        <w:b/>
        <w:i w:val="0"/>
        <w:sz w:val="20"/>
        <w:u w:val="none"/>
      </w:rPr>
    </w:lvl>
    <w:lvl w:ilvl="2">
      <w:start w:val="1"/>
      <w:numFmt w:val="decimal"/>
      <w:lvlText w:val="7.2.%2.%3"/>
      <w:lvlJc w:val="left"/>
      <w:pPr>
        <w:tabs>
          <w:tab w:val="num" w:pos="947"/>
        </w:tabs>
        <w:ind w:left="0" w:firstLine="113"/>
      </w:pPr>
      <w:rPr>
        <w:rFonts w:ascii="Arial" w:hAnsi="Arial" w:cs="Arial" w:hint="default"/>
        <w:b/>
        <w:i w:val="0"/>
        <w:sz w:val="20"/>
      </w:rPr>
    </w:lvl>
    <w:lvl w:ilvl="3">
      <w:start w:val="1"/>
      <w:numFmt w:val="decimal"/>
      <w:lvlText w:val="7.2.5.%3.%4."/>
      <w:lvlJc w:val="left"/>
      <w:pPr>
        <w:tabs>
          <w:tab w:val="num" w:pos="1060"/>
        </w:tabs>
        <w:ind w:left="0" w:firstLine="227"/>
      </w:pPr>
      <w:rPr>
        <w:rFonts w:ascii="Arial" w:hAnsi="Arial" w:cs="Arial" w:hint="default"/>
        <w:b/>
        <w:i w:val="0"/>
        <w:sz w:val="20"/>
      </w:rPr>
    </w:lvl>
    <w:lvl w:ilvl="4">
      <w:start w:val="1"/>
      <w:numFmt w:val="decimal"/>
      <w:lvlText w:val="7.%2.%3.%4.%5."/>
      <w:lvlJc w:val="left"/>
      <w:pPr>
        <w:tabs>
          <w:tab w:val="num" w:pos="1534"/>
        </w:tabs>
        <w:ind w:left="0" w:firstLine="57"/>
      </w:pPr>
      <w:rPr>
        <w:rFonts w:hint="default"/>
        <w:b/>
        <w:i w:val="0"/>
        <w:sz w:val="20"/>
      </w:rPr>
    </w:lvl>
    <w:lvl w:ilvl="5">
      <w:start w:val="1"/>
      <w:numFmt w:val="decimal"/>
      <w:lvlText w:val=".%2.%3.%4.%5.%6."/>
      <w:lvlJc w:val="left"/>
      <w:pPr>
        <w:tabs>
          <w:tab w:val="num" w:pos="1647"/>
        </w:tabs>
        <w:ind w:left="0" w:firstLine="567"/>
      </w:pPr>
      <w:rPr>
        <w:rFonts w:hint="default"/>
        <w:b/>
        <w:i w:val="0"/>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4320"/>
        </w:tabs>
        <w:ind w:left="3744" w:hanging="1224"/>
      </w:pPr>
      <w:rPr>
        <w:rFonts w:hint="default"/>
      </w:rPr>
    </w:lvl>
    <w:lvl w:ilvl="8">
      <w:start w:val="1"/>
      <w:numFmt w:val="decimal"/>
      <w:lvlText w:val=".%2.%3.%4.%5.%6.%7.%8.%9."/>
      <w:lvlJc w:val="left"/>
      <w:pPr>
        <w:tabs>
          <w:tab w:val="num" w:pos="5040"/>
        </w:tabs>
        <w:ind w:left="4320" w:hanging="1440"/>
      </w:pPr>
      <w:rPr>
        <w:rFonts w:hint="default"/>
      </w:rPr>
    </w:lvl>
  </w:abstractNum>
  <w:abstractNum w:abstractNumId="12" w15:restartNumberingAfterBreak="0">
    <w:nsid w:val="05D0259E"/>
    <w:multiLevelType w:val="multilevel"/>
    <w:tmpl w:val="2A3810F8"/>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8."/>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D4661F5"/>
    <w:multiLevelType w:val="multilevel"/>
    <w:tmpl w:val="B53E82F6"/>
    <w:lvl w:ilvl="0">
      <w:start w:val="7"/>
      <w:numFmt w:val="none"/>
      <w:lvlText w:val="7."/>
      <w:lvlJc w:val="left"/>
      <w:pPr>
        <w:tabs>
          <w:tab w:val="num" w:pos="0"/>
        </w:tabs>
        <w:ind w:left="0" w:firstLine="0"/>
      </w:pPr>
      <w:rPr>
        <w:rFonts w:hint="default"/>
        <w:b/>
        <w:i w:val="0"/>
        <w:caps w:val="0"/>
        <w:strike w:val="0"/>
        <w:dstrike w:val="0"/>
        <w:shadow w:val="0"/>
        <w:emboss w:val="0"/>
        <w:imprint w:val="0"/>
        <w:vanish w:val="0"/>
        <w:vertAlign w:val="baseline"/>
      </w:rPr>
    </w:lvl>
    <w:lvl w:ilvl="1">
      <w:start w:val="5"/>
      <w:numFmt w:val="none"/>
      <w:lvlText w:val="7.6.1."/>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none"/>
      <w:lvlText w:val="7.3.4."/>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7.3.5%3.1."/>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FC64399"/>
    <w:multiLevelType w:val="multilevel"/>
    <w:tmpl w:val="3DDEBAB8"/>
    <w:lvl w:ilvl="0">
      <w:start w:val="6"/>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3"/>
      <w:numFmt w:val="decimal"/>
      <w:lvlText w:val="7.%2."/>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decimal"/>
      <w:lvlText w:val="7.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12C6ABA"/>
    <w:multiLevelType w:val="multilevel"/>
    <w:tmpl w:val="05FAA3A2"/>
    <w:lvl w:ilvl="0">
      <w:start w:val="6"/>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7.%2."/>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decimal"/>
      <w:lvlText w:val="7.3.%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7.3.%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24F20E6"/>
    <w:multiLevelType w:val="multilevel"/>
    <w:tmpl w:val="B4084006"/>
    <w:lvl w:ilvl="0">
      <w:start w:val="7"/>
      <w:numFmt w:val="decimal"/>
      <w:lvlText w:val="%1."/>
      <w:lvlJc w:val="left"/>
      <w:pPr>
        <w:ind w:left="495" w:hanging="495"/>
      </w:pPr>
      <w:rPr>
        <w:rFonts w:hint="default"/>
        <w:b/>
      </w:rPr>
    </w:lvl>
    <w:lvl w:ilvl="1">
      <w:start w:val="3"/>
      <w:numFmt w:val="decimal"/>
      <w:lvlText w:val="%1.%2."/>
      <w:lvlJc w:val="left"/>
      <w:pPr>
        <w:ind w:left="637" w:hanging="495"/>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7" w15:restartNumberingAfterBreak="0">
    <w:nsid w:val="164F10E3"/>
    <w:multiLevelType w:val="multilevel"/>
    <w:tmpl w:val="DE4CBCCC"/>
    <w:lvl w:ilvl="0">
      <w:start w:val="10"/>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10.%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10.%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9.%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7681D6C"/>
    <w:multiLevelType w:val="multilevel"/>
    <w:tmpl w:val="A2B812EE"/>
    <w:lvl w:ilvl="0">
      <w:start w:val="7"/>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7"/>
      <w:numFmt w:val="none"/>
      <w:lvlText w:val="7.5."/>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C6E4DC0"/>
    <w:multiLevelType w:val="multilevel"/>
    <w:tmpl w:val="93E09402"/>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3.1."/>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EDE5362"/>
    <w:multiLevelType w:val="multilevel"/>
    <w:tmpl w:val="C17E77B4"/>
    <w:lvl w:ilvl="0">
      <w:start w:val="18"/>
      <w:numFmt w:val="none"/>
      <w:lvlText w:val="11."/>
      <w:lvlJc w:val="left"/>
      <w:pPr>
        <w:tabs>
          <w:tab w:val="num" w:pos="0"/>
        </w:tabs>
        <w:ind w:left="0" w:firstLine="0"/>
      </w:pPr>
      <w:rPr>
        <w:b/>
        <w:i w:val="0"/>
        <w:caps w:val="0"/>
        <w:strike w:val="0"/>
        <w:dstrike w:val="0"/>
        <w:outline w:val="0"/>
        <w:shadow w:val="0"/>
        <w:emboss w:val="0"/>
        <w:imprint w:val="0"/>
        <w:vanish w:val="0"/>
        <w:webHidden w:val="0"/>
        <w:u w:val="none"/>
        <w:effect w:val="none"/>
        <w:vertAlign w:val="baseline"/>
        <w:specVanish w:val="0"/>
      </w:rPr>
    </w:lvl>
    <w:lvl w:ilvl="1">
      <w:start w:val="1"/>
      <w:numFmt w:val="none"/>
      <w:lvlText w:val="11.4."/>
      <w:lvlJc w:val="left"/>
      <w:pPr>
        <w:tabs>
          <w:tab w:val="num" w:pos="0"/>
        </w:tabs>
        <w:ind w:left="0" w:firstLine="0"/>
      </w:pPr>
      <w:rPr>
        <w:rFonts w:ascii="Arial" w:hAnsi="Arial" w:cs="Arial" w:hint="default"/>
        <w:b/>
        <w:i w:val="0"/>
        <w:caps w:val="0"/>
        <w:strike w:val="0"/>
        <w:dstrike w:val="0"/>
        <w:outline w:val="0"/>
        <w:shadow w:val="0"/>
        <w:emboss w:val="0"/>
        <w:imprint w:val="0"/>
        <w:vanish w:val="0"/>
        <w:webHidden w:val="0"/>
        <w:color w:val="auto"/>
        <w:u w:val="none"/>
        <w:effect w:val="none"/>
        <w:vertAlign w:val="baseline"/>
        <w:specVanish w:val="0"/>
      </w:rPr>
    </w:lvl>
    <w:lvl w:ilvl="2">
      <w:start w:val="1"/>
      <w:numFmt w:val="decimal"/>
      <w:lvlText w:val="17.%2.%3."/>
      <w:lvlJc w:val="left"/>
      <w:pPr>
        <w:tabs>
          <w:tab w:val="num" w:pos="170"/>
        </w:tabs>
        <w:ind w:left="0" w:firstLine="170"/>
      </w:pPr>
      <w:rPr>
        <w:b/>
        <w:i w:val="0"/>
        <w:caps w:val="0"/>
        <w:strike w:val="0"/>
        <w:dstrike w:val="0"/>
        <w:outline w:val="0"/>
        <w:shadow w:val="0"/>
        <w:emboss w:val="0"/>
        <w:imprint w:val="0"/>
        <w:vanish w:val="0"/>
        <w:webHidden w:val="0"/>
        <w:u w:val="none"/>
        <w:effect w:val="none"/>
        <w:vertAlign w:val="baseline"/>
        <w:specVanish w:val="0"/>
      </w:rPr>
    </w:lvl>
    <w:lvl w:ilvl="3">
      <w:start w:val="1"/>
      <w:numFmt w:val="decimal"/>
      <w:lvlText w:val="16.%2.%3.%4."/>
      <w:lvlJc w:val="left"/>
      <w:pPr>
        <w:tabs>
          <w:tab w:val="num" w:pos="340"/>
        </w:tabs>
        <w:ind w:left="0" w:firstLine="340"/>
      </w:pPr>
      <w:rPr>
        <w:b/>
        <w:i w:val="0"/>
        <w:caps w:val="0"/>
        <w:strike w:val="0"/>
        <w:dstrike w:val="0"/>
        <w:outline w:val="0"/>
        <w:shadow w:val="0"/>
        <w:emboss w:val="0"/>
        <w:imprint w:val="0"/>
        <w:vanish w:val="0"/>
        <w:webHidde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FC21781"/>
    <w:multiLevelType w:val="multilevel"/>
    <w:tmpl w:val="426C8F2A"/>
    <w:lvl w:ilvl="0">
      <w:start w:val="8"/>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8.%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8.%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066AD6"/>
    <w:multiLevelType w:val="multilevel"/>
    <w:tmpl w:val="73B2DD4E"/>
    <w:lvl w:ilvl="0">
      <w:start w:val="18"/>
      <w:numFmt w:val="none"/>
      <w:lvlText w:val="11."/>
      <w:lvlJc w:val="left"/>
      <w:pPr>
        <w:tabs>
          <w:tab w:val="num" w:pos="0"/>
        </w:tabs>
        <w:ind w:left="0" w:firstLine="0"/>
      </w:pPr>
      <w:rPr>
        <w:b/>
        <w:i w:val="0"/>
        <w:caps w:val="0"/>
        <w:strike w:val="0"/>
        <w:dstrike w:val="0"/>
        <w:outline w:val="0"/>
        <w:shadow w:val="0"/>
        <w:emboss w:val="0"/>
        <w:imprint w:val="0"/>
        <w:vanish w:val="0"/>
        <w:webHidden w:val="0"/>
        <w:u w:val="none"/>
        <w:effect w:val="none"/>
        <w:vertAlign w:val="baseline"/>
        <w:specVanish w:val="0"/>
      </w:rPr>
    </w:lvl>
    <w:lvl w:ilvl="1">
      <w:start w:val="1"/>
      <w:numFmt w:val="none"/>
      <w:lvlText w:val="11.5."/>
      <w:lvlJc w:val="left"/>
      <w:pPr>
        <w:tabs>
          <w:tab w:val="num" w:pos="0"/>
        </w:tabs>
        <w:ind w:left="0" w:firstLine="0"/>
      </w:pPr>
      <w:rPr>
        <w:rFonts w:ascii="Arial" w:hAnsi="Arial" w:cs="Arial" w:hint="default"/>
        <w:b/>
        <w:i w:val="0"/>
        <w:caps w:val="0"/>
        <w:strike w:val="0"/>
        <w:dstrike w:val="0"/>
        <w:outline w:val="0"/>
        <w:shadow w:val="0"/>
        <w:emboss w:val="0"/>
        <w:imprint w:val="0"/>
        <w:vanish w:val="0"/>
        <w:webHidden w:val="0"/>
        <w:color w:val="auto"/>
        <w:u w:val="none"/>
        <w:effect w:val="none"/>
        <w:vertAlign w:val="baseline"/>
        <w:specVanish w:val="0"/>
      </w:rPr>
    </w:lvl>
    <w:lvl w:ilvl="2">
      <w:start w:val="1"/>
      <w:numFmt w:val="decimal"/>
      <w:lvlText w:val="17.%2.%3."/>
      <w:lvlJc w:val="left"/>
      <w:pPr>
        <w:tabs>
          <w:tab w:val="num" w:pos="170"/>
        </w:tabs>
        <w:ind w:left="0" w:firstLine="170"/>
      </w:pPr>
      <w:rPr>
        <w:b/>
        <w:i w:val="0"/>
        <w:caps w:val="0"/>
        <w:strike w:val="0"/>
        <w:dstrike w:val="0"/>
        <w:outline w:val="0"/>
        <w:shadow w:val="0"/>
        <w:emboss w:val="0"/>
        <w:imprint w:val="0"/>
        <w:vanish w:val="0"/>
        <w:webHidden w:val="0"/>
        <w:u w:val="none"/>
        <w:effect w:val="none"/>
        <w:vertAlign w:val="baseline"/>
        <w:specVanish w:val="0"/>
      </w:rPr>
    </w:lvl>
    <w:lvl w:ilvl="3">
      <w:start w:val="1"/>
      <w:numFmt w:val="decimal"/>
      <w:lvlText w:val="16.%2.%3.%4."/>
      <w:lvlJc w:val="left"/>
      <w:pPr>
        <w:tabs>
          <w:tab w:val="num" w:pos="340"/>
        </w:tabs>
        <w:ind w:left="0" w:firstLine="340"/>
      </w:pPr>
      <w:rPr>
        <w:b/>
        <w:i w:val="0"/>
        <w:caps w:val="0"/>
        <w:strike w:val="0"/>
        <w:dstrike w:val="0"/>
        <w:outline w:val="0"/>
        <w:shadow w:val="0"/>
        <w:emboss w:val="0"/>
        <w:imprint w:val="0"/>
        <w:vanish w:val="0"/>
        <w:webHidde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2EF6AED"/>
    <w:multiLevelType w:val="multilevel"/>
    <w:tmpl w:val="975E8C8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6"/>
      <w:numFmt w:val="none"/>
      <w:lvlText w:val="7.4."/>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7.4.%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450520A"/>
    <w:multiLevelType w:val="multilevel"/>
    <w:tmpl w:val="670A566A"/>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3."/>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C7E2495"/>
    <w:multiLevelType w:val="multilevel"/>
    <w:tmpl w:val="1BEC9890"/>
    <w:lvl w:ilvl="0">
      <w:start w:val="7"/>
      <w:numFmt w:val="none"/>
      <w:lvlText w:val="11."/>
      <w:lvlJc w:val="left"/>
      <w:pPr>
        <w:tabs>
          <w:tab w:val="num" w:pos="0"/>
        </w:tabs>
        <w:ind w:left="0" w:firstLine="0"/>
      </w:pPr>
      <w:rPr>
        <w:b/>
        <w:i w:val="0"/>
        <w:caps w:val="0"/>
        <w:strike w:val="0"/>
        <w:dstrike w:val="0"/>
        <w:outline w:val="0"/>
        <w:shadow w:val="0"/>
        <w:emboss w:val="0"/>
        <w:imprint w:val="0"/>
        <w:vanish w:val="0"/>
        <w:webHidden w:val="0"/>
        <w:u w:val="none"/>
        <w:effect w:val="none"/>
        <w:vertAlign w:val="baseline"/>
        <w:specVanish w:val="0"/>
      </w:rPr>
    </w:lvl>
    <w:lvl w:ilvl="1">
      <w:start w:val="1"/>
      <w:numFmt w:val="decimal"/>
      <w:lvlText w:val="11.%2."/>
      <w:lvlJc w:val="left"/>
      <w:pPr>
        <w:tabs>
          <w:tab w:val="num" w:pos="0"/>
        </w:tabs>
        <w:ind w:left="0" w:firstLine="0"/>
      </w:pPr>
      <w:rPr>
        <w:rFonts w:ascii="Arial" w:hAnsi="Arial" w:cs="Arial" w:hint="default"/>
        <w:b/>
        <w:i w:val="0"/>
        <w:caps w:val="0"/>
        <w:strike w:val="0"/>
        <w:dstrike w:val="0"/>
        <w:outline w:val="0"/>
        <w:shadow w:val="0"/>
        <w:emboss w:val="0"/>
        <w:imprint w:val="0"/>
        <w:vanish w:val="0"/>
        <w:webHidden w:val="0"/>
        <w:color w:val="auto"/>
        <w:u w:val="none"/>
        <w:effect w:val="none"/>
        <w:vertAlign w:val="baseline"/>
        <w:specVanish w:val="0"/>
      </w:rPr>
    </w:lvl>
    <w:lvl w:ilvl="2">
      <w:start w:val="1"/>
      <w:numFmt w:val="decimal"/>
      <w:lvlText w:val="11.%2.%3."/>
      <w:lvlJc w:val="left"/>
      <w:pPr>
        <w:tabs>
          <w:tab w:val="num" w:pos="170"/>
        </w:tabs>
        <w:ind w:left="0" w:firstLine="170"/>
      </w:pPr>
      <w:rPr>
        <w:b/>
        <w:i w:val="0"/>
        <w:caps w:val="0"/>
        <w:strike w:val="0"/>
        <w:dstrike w:val="0"/>
        <w:outline w:val="0"/>
        <w:shadow w:val="0"/>
        <w:emboss w:val="0"/>
        <w:imprint w:val="0"/>
        <w:vanish w:val="0"/>
        <w:webHidden w:val="0"/>
        <w:u w:val="none"/>
        <w:effect w:val="none"/>
        <w:vertAlign w:val="baseline"/>
        <w:specVanish w:val="0"/>
      </w:rPr>
    </w:lvl>
    <w:lvl w:ilvl="3">
      <w:start w:val="1"/>
      <w:numFmt w:val="decimal"/>
      <w:lvlText w:val="9.%2.%3.%4."/>
      <w:lvlJc w:val="left"/>
      <w:pPr>
        <w:tabs>
          <w:tab w:val="num" w:pos="340"/>
        </w:tabs>
        <w:ind w:left="0" w:firstLine="340"/>
      </w:pPr>
      <w:rPr>
        <w:b/>
        <w:i w:val="0"/>
        <w:caps w:val="0"/>
        <w:strike w:val="0"/>
        <w:dstrike w:val="0"/>
        <w:outline w:val="0"/>
        <w:shadow w:val="0"/>
        <w:emboss w:val="0"/>
        <w:imprint w:val="0"/>
        <w:vanish w:val="0"/>
        <w:webHidde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2F5218D8"/>
    <w:multiLevelType w:val="multilevel"/>
    <w:tmpl w:val="8B581C1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9."/>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DB209FF"/>
    <w:multiLevelType w:val="multilevel"/>
    <w:tmpl w:val="95427972"/>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10."/>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DC31150"/>
    <w:multiLevelType w:val="multilevel"/>
    <w:tmpl w:val="CE4A6DBE"/>
    <w:lvl w:ilvl="0">
      <w:start w:val="1"/>
      <w:numFmt w:val="none"/>
      <w:lvlText w:val="8."/>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9.4."/>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9.5.3."/>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DE12A31"/>
    <w:multiLevelType w:val="multilevel"/>
    <w:tmpl w:val="16B44F4E"/>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7."/>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06C1FDB"/>
    <w:multiLevelType w:val="multilevel"/>
    <w:tmpl w:val="7A9E9098"/>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2."/>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28815BA"/>
    <w:multiLevelType w:val="multilevel"/>
    <w:tmpl w:val="58DC42EA"/>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BFF4B4E"/>
    <w:multiLevelType w:val="multilevel"/>
    <w:tmpl w:val="EE42F7E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6."/>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FB050A9"/>
    <w:multiLevelType w:val="multilevel"/>
    <w:tmpl w:val="8710EC36"/>
    <w:lvl w:ilvl="0">
      <w:start w:val="18"/>
      <w:numFmt w:val="none"/>
      <w:lvlText w:val="11."/>
      <w:lvlJc w:val="left"/>
      <w:pPr>
        <w:tabs>
          <w:tab w:val="num" w:pos="0"/>
        </w:tabs>
        <w:ind w:left="0" w:firstLine="0"/>
      </w:pPr>
      <w:rPr>
        <w:b/>
        <w:i w:val="0"/>
        <w:caps w:val="0"/>
        <w:strike w:val="0"/>
        <w:dstrike w:val="0"/>
        <w:outline w:val="0"/>
        <w:shadow w:val="0"/>
        <w:emboss w:val="0"/>
        <w:imprint w:val="0"/>
        <w:vanish w:val="0"/>
        <w:webHidden w:val="0"/>
        <w:u w:val="none"/>
        <w:effect w:val="none"/>
        <w:vertAlign w:val="baseline"/>
        <w:specVanish w:val="0"/>
      </w:rPr>
    </w:lvl>
    <w:lvl w:ilvl="1">
      <w:start w:val="1"/>
      <w:numFmt w:val="none"/>
      <w:lvlText w:val="11.3."/>
      <w:lvlJc w:val="left"/>
      <w:pPr>
        <w:tabs>
          <w:tab w:val="num" w:pos="0"/>
        </w:tabs>
        <w:ind w:left="0" w:firstLine="0"/>
      </w:pPr>
      <w:rPr>
        <w:rFonts w:ascii="Arial" w:hAnsi="Arial" w:cs="Arial" w:hint="default"/>
        <w:b/>
        <w:i w:val="0"/>
        <w:caps w:val="0"/>
        <w:strike w:val="0"/>
        <w:dstrike w:val="0"/>
        <w:outline w:val="0"/>
        <w:shadow w:val="0"/>
        <w:emboss w:val="0"/>
        <w:imprint w:val="0"/>
        <w:vanish w:val="0"/>
        <w:webHidden w:val="0"/>
        <w:color w:val="auto"/>
        <w:u w:val="none"/>
        <w:effect w:val="none"/>
        <w:vertAlign w:val="baseline"/>
        <w:specVanish w:val="0"/>
      </w:rPr>
    </w:lvl>
    <w:lvl w:ilvl="2">
      <w:start w:val="1"/>
      <w:numFmt w:val="decimal"/>
      <w:lvlText w:val="17.%2.%3."/>
      <w:lvlJc w:val="left"/>
      <w:pPr>
        <w:tabs>
          <w:tab w:val="num" w:pos="170"/>
        </w:tabs>
        <w:ind w:left="0" w:firstLine="170"/>
      </w:pPr>
      <w:rPr>
        <w:b/>
        <w:i w:val="0"/>
        <w:caps w:val="0"/>
        <w:strike w:val="0"/>
        <w:dstrike w:val="0"/>
        <w:outline w:val="0"/>
        <w:shadow w:val="0"/>
        <w:emboss w:val="0"/>
        <w:imprint w:val="0"/>
        <w:vanish w:val="0"/>
        <w:webHidden w:val="0"/>
        <w:u w:val="none"/>
        <w:effect w:val="none"/>
        <w:vertAlign w:val="baseline"/>
        <w:specVanish w:val="0"/>
      </w:rPr>
    </w:lvl>
    <w:lvl w:ilvl="3">
      <w:start w:val="1"/>
      <w:numFmt w:val="decimal"/>
      <w:lvlText w:val="16.%2.%3.%4."/>
      <w:lvlJc w:val="left"/>
      <w:pPr>
        <w:tabs>
          <w:tab w:val="num" w:pos="340"/>
        </w:tabs>
        <w:ind w:left="0" w:firstLine="340"/>
      </w:pPr>
      <w:rPr>
        <w:b/>
        <w:i w:val="0"/>
        <w:caps w:val="0"/>
        <w:strike w:val="0"/>
        <w:dstrike w:val="0"/>
        <w:outline w:val="0"/>
        <w:shadow w:val="0"/>
        <w:emboss w:val="0"/>
        <w:imprint w:val="0"/>
        <w:vanish w:val="0"/>
        <w:webHidde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2DD243C"/>
    <w:multiLevelType w:val="multilevel"/>
    <w:tmpl w:val="D548DDF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4."/>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4977585"/>
    <w:multiLevelType w:val="multilevel"/>
    <w:tmpl w:val="E626FFE2"/>
    <w:lvl w:ilvl="0">
      <w:start w:val="18"/>
      <w:numFmt w:val="none"/>
      <w:lvlText w:val="11."/>
      <w:lvlJc w:val="left"/>
      <w:pPr>
        <w:tabs>
          <w:tab w:val="num" w:pos="0"/>
        </w:tabs>
        <w:ind w:left="0" w:firstLine="0"/>
      </w:pPr>
      <w:rPr>
        <w:rFonts w:hint="default"/>
        <w:b/>
        <w:i w:val="0"/>
        <w:caps w:val="0"/>
        <w:strike w:val="0"/>
        <w:dstrike w:val="0"/>
        <w:outline w:val="0"/>
        <w:shadow w:val="0"/>
        <w:emboss w:val="0"/>
        <w:imprint w:val="0"/>
        <w:vanish w:val="0"/>
        <w:u w:val="none"/>
        <w:effect w:val="none"/>
        <w:vertAlign w:val="baseline"/>
      </w:rPr>
    </w:lvl>
    <w:lvl w:ilvl="1">
      <w:start w:val="1"/>
      <w:numFmt w:val="none"/>
      <w:lvlText w:val="11.6."/>
      <w:lvlJc w:val="left"/>
      <w:pPr>
        <w:tabs>
          <w:tab w:val="num" w:pos="0"/>
        </w:tabs>
        <w:ind w:left="0" w:firstLine="0"/>
      </w:pPr>
      <w:rPr>
        <w:rFonts w:ascii="Arial" w:hAnsi="Arial" w:cs="Arial" w:hint="default"/>
        <w:b/>
        <w:i w:val="0"/>
        <w:caps w:val="0"/>
        <w:strike w:val="0"/>
        <w:dstrike w:val="0"/>
        <w:outline w:val="0"/>
        <w:shadow w:val="0"/>
        <w:emboss w:val="0"/>
        <w:imprint w:val="0"/>
        <w:vanish w:val="0"/>
        <w:color w:val="auto"/>
        <w:u w:val="none"/>
        <w:effect w:val="none"/>
        <w:vertAlign w:val="baseline"/>
      </w:rPr>
    </w:lvl>
    <w:lvl w:ilvl="2">
      <w:start w:val="1"/>
      <w:numFmt w:val="decimal"/>
      <w:lvlText w:val="17.%2.%3."/>
      <w:lvlJc w:val="left"/>
      <w:pPr>
        <w:tabs>
          <w:tab w:val="num" w:pos="170"/>
        </w:tabs>
        <w:ind w:left="0" w:firstLine="170"/>
      </w:pPr>
      <w:rPr>
        <w:rFonts w:hint="default"/>
        <w:b/>
        <w:i w:val="0"/>
        <w:caps w:val="0"/>
        <w:strike w:val="0"/>
        <w:dstrike w:val="0"/>
        <w:outline w:val="0"/>
        <w:shadow w:val="0"/>
        <w:emboss w:val="0"/>
        <w:imprint w:val="0"/>
        <w:vanish w:val="0"/>
        <w:u w:val="none"/>
        <w:effect w:val="none"/>
        <w:vertAlign w:val="baseline"/>
      </w:rPr>
    </w:lvl>
    <w:lvl w:ilvl="3">
      <w:start w:val="1"/>
      <w:numFmt w:val="decimal"/>
      <w:lvlText w:val="16.%2.%3.%4."/>
      <w:lvlJc w:val="left"/>
      <w:pPr>
        <w:tabs>
          <w:tab w:val="num" w:pos="340"/>
        </w:tabs>
        <w:ind w:left="0" w:firstLine="340"/>
      </w:pPr>
      <w:rPr>
        <w:rFonts w:hint="default"/>
        <w:b/>
        <w:i w:val="0"/>
        <w:caps w:val="0"/>
        <w:strike w:val="0"/>
        <w:dstrike w:val="0"/>
        <w:outline w:val="0"/>
        <w:shadow w:val="0"/>
        <w:emboss w:val="0"/>
        <w:imprint w:val="0"/>
        <w:vanish w:val="0"/>
        <w:u w:val="none"/>
        <w:effect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6B1723"/>
    <w:multiLevelType w:val="multilevel"/>
    <w:tmpl w:val="0E88FC54"/>
    <w:lvl w:ilvl="0">
      <w:start w:val="12"/>
      <w:numFmt w:val="none"/>
      <w:lvlText w:val="14."/>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14.%2."/>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decimal"/>
      <w:lvlText w:val="14.%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9.%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C70788D"/>
    <w:multiLevelType w:val="multilevel"/>
    <w:tmpl w:val="63A88694"/>
    <w:name w:val="15."/>
    <w:lvl w:ilvl="0">
      <w:start w:val="8"/>
      <w:numFmt w:val="none"/>
      <w:suff w:val="nothing"/>
      <w:lvlText w:val="15."/>
      <w:lvlJc w:val="left"/>
      <w:pPr>
        <w:ind w:left="0" w:firstLine="0"/>
      </w:pPr>
      <w:rPr>
        <w:rFonts w:ascii="Arial" w:hAnsi="Arial" w:cs="Arial" w:hint="default"/>
        <w:b/>
        <w:i w:val="0"/>
        <w:sz w:val="20"/>
        <w:u w:val="none"/>
      </w:rPr>
    </w:lvl>
    <w:lvl w:ilvl="1">
      <w:start w:val="1"/>
      <w:numFmt w:val="none"/>
      <w:suff w:val="nothing"/>
      <w:lvlText w:val="15.1."/>
      <w:lvlJc w:val="left"/>
      <w:pPr>
        <w:ind w:left="0" w:firstLine="0"/>
      </w:pPr>
      <w:rPr>
        <w:rFonts w:ascii="Arial" w:hAnsi="Arial" w:cs="Arial" w:hint="default"/>
        <w:b/>
        <w:i w:val="0"/>
        <w:sz w:val="20"/>
        <w:u w:val="none"/>
      </w:rPr>
    </w:lvl>
    <w:lvl w:ilvl="2">
      <w:start w:val="1"/>
      <w:numFmt w:val="decimal"/>
      <w:lvlText w:val="14.1.%3."/>
      <w:lvlJc w:val="left"/>
      <w:pPr>
        <w:tabs>
          <w:tab w:val="num" w:pos="947"/>
        </w:tabs>
        <w:ind w:left="0" w:firstLine="113"/>
      </w:pPr>
      <w:rPr>
        <w:rFonts w:ascii="Arial" w:hAnsi="Arial" w:cs="Arial" w:hint="default"/>
        <w:b/>
        <w:i w:val="0"/>
        <w:sz w:val="20"/>
      </w:rPr>
    </w:lvl>
    <w:lvl w:ilvl="3">
      <w:start w:val="1"/>
      <w:numFmt w:val="decimal"/>
      <w:lvlText w:val="4.4.%4.3."/>
      <w:lvlJc w:val="left"/>
      <w:pPr>
        <w:tabs>
          <w:tab w:val="num" w:pos="1060"/>
        </w:tabs>
        <w:ind w:left="0" w:firstLine="227"/>
      </w:pPr>
      <w:rPr>
        <w:rFonts w:ascii="Arial" w:hAnsi="Arial" w:cs="Arial" w:hint="default"/>
        <w:b/>
        <w:i w:val="0"/>
        <w:sz w:val="20"/>
      </w:rPr>
    </w:lvl>
    <w:lvl w:ilvl="4">
      <w:start w:val="1"/>
      <w:numFmt w:val="decimal"/>
      <w:lvlText w:val="4.4.%3.%4.%5.."/>
      <w:lvlJc w:val="left"/>
      <w:pPr>
        <w:tabs>
          <w:tab w:val="num" w:pos="1534"/>
        </w:tabs>
        <w:ind w:left="0" w:firstLine="57"/>
      </w:pPr>
      <w:rPr>
        <w:rFonts w:hint="default"/>
        <w:b/>
        <w:i w:val="0"/>
        <w:sz w:val="20"/>
      </w:rPr>
    </w:lvl>
    <w:lvl w:ilvl="5">
      <w:start w:val="1"/>
      <w:numFmt w:val="decimal"/>
      <w:lvlText w:val="..%3.%4.%5.%6.."/>
      <w:lvlJc w:val="left"/>
      <w:pPr>
        <w:tabs>
          <w:tab w:val="num" w:pos="1647"/>
        </w:tabs>
        <w:ind w:left="0" w:firstLine="567"/>
      </w:pPr>
      <w:rPr>
        <w:rFonts w:hint="default"/>
        <w:b/>
        <w:i w:val="0"/>
      </w:rPr>
    </w:lvl>
    <w:lvl w:ilvl="6">
      <w:start w:val="1"/>
      <w:numFmt w:val="decimal"/>
      <w:lvlText w:val="..%3.%4.%5.%6.%7.."/>
      <w:lvlJc w:val="left"/>
      <w:pPr>
        <w:tabs>
          <w:tab w:val="num" w:pos="3600"/>
        </w:tabs>
        <w:ind w:left="3240" w:hanging="1080"/>
      </w:pPr>
      <w:rPr>
        <w:rFonts w:hint="default"/>
      </w:rPr>
    </w:lvl>
    <w:lvl w:ilvl="7">
      <w:start w:val="1"/>
      <w:numFmt w:val="decimal"/>
      <w:lvlText w:val="..%3.%4.%5.%6.%7.%8.."/>
      <w:lvlJc w:val="left"/>
      <w:pPr>
        <w:tabs>
          <w:tab w:val="num" w:pos="4320"/>
        </w:tabs>
        <w:ind w:left="3744" w:hanging="1224"/>
      </w:pPr>
      <w:rPr>
        <w:rFonts w:hint="default"/>
      </w:rPr>
    </w:lvl>
    <w:lvl w:ilvl="8">
      <w:start w:val="1"/>
      <w:numFmt w:val="decimal"/>
      <w:lvlText w:val="..%3.%4.%5.%6.%7.%8.%9.."/>
      <w:lvlJc w:val="left"/>
      <w:pPr>
        <w:tabs>
          <w:tab w:val="num" w:pos="5040"/>
        </w:tabs>
        <w:ind w:left="4320" w:hanging="1440"/>
      </w:pPr>
      <w:rPr>
        <w:rFonts w:hint="default"/>
      </w:rPr>
    </w:lvl>
  </w:abstractNum>
  <w:abstractNum w:abstractNumId="38" w15:restartNumberingAfterBreak="0">
    <w:nsid w:val="5FF9269D"/>
    <w:multiLevelType w:val="multilevel"/>
    <w:tmpl w:val="6D2E139E"/>
    <w:lvl w:ilvl="0">
      <w:start w:val="18"/>
      <w:numFmt w:val="none"/>
      <w:lvlText w:val="1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11.%2."/>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 w:ilvl="2">
      <w:start w:val="1"/>
      <w:numFmt w:val="decimal"/>
      <w:lvlText w:val="11.%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00E474E"/>
    <w:multiLevelType w:val="multilevel"/>
    <w:tmpl w:val="E3E4660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3."/>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1E0463"/>
    <w:multiLevelType w:val="multilevel"/>
    <w:tmpl w:val="21FAE0D8"/>
    <w:lvl w:ilvl="0">
      <w:start w:val="1"/>
      <w:numFmt w:val="none"/>
      <w:lvlText w:val="11.6."/>
      <w:lvlJc w:val="left"/>
      <w:pPr>
        <w:tabs>
          <w:tab w:val="num" w:pos="0"/>
        </w:tabs>
        <w:ind w:left="0" w:firstLine="0"/>
      </w:pPr>
      <w:rPr>
        <w:rFonts w:hint="default"/>
        <w:b/>
        <w:i w:val="0"/>
        <w:caps w:val="0"/>
        <w:strike w:val="0"/>
        <w:dstrike w:val="0"/>
        <w:shadow w:val="0"/>
        <w:emboss w:val="0"/>
        <w:imprint w:val="0"/>
        <w:vanish w:val="0"/>
        <w:vertAlign w:val="baseline"/>
      </w:rPr>
    </w:lvl>
    <w:lvl w:ilvl="1">
      <w:start w:val="8"/>
      <w:numFmt w:val="none"/>
      <w:lvlText w:val="7.6."/>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7.6.%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3DB1E1D"/>
    <w:multiLevelType w:val="multilevel"/>
    <w:tmpl w:val="4EF8F4DC"/>
    <w:lvl w:ilvl="0">
      <w:start w:val="8"/>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1"/>
      <w:numFmt w:val="decimal"/>
      <w:lvlText w:val="9.%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9.%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9.%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4EA3051"/>
    <w:multiLevelType w:val="multilevel"/>
    <w:tmpl w:val="A3DE2B72"/>
    <w:lvl w:ilvl="0">
      <w:start w:val="8"/>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5"/>
      <w:numFmt w:val="decimal"/>
      <w:lvlText w:val="7.%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7.%2.%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7EA4D5A"/>
    <w:multiLevelType w:val="multilevel"/>
    <w:tmpl w:val="0CF0B434"/>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 w:ilvl="2">
      <w:start w:val="1"/>
      <w:numFmt w:val="none"/>
      <w:lvlRestart w:val="1"/>
      <w:lvlText w:val="3.6.5."/>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99C5216"/>
    <w:multiLevelType w:val="multilevel"/>
    <w:tmpl w:val="A336EBA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 w:ilvl="1">
      <w:start w:val="4"/>
      <w:numFmt w:val="decimal"/>
      <w:lvlText w:val="7.%2."/>
      <w:lvlJc w:val="left"/>
      <w:pPr>
        <w:tabs>
          <w:tab w:val="num" w:pos="0"/>
        </w:tabs>
        <w:ind w:left="0" w:firstLine="0"/>
      </w:pPr>
      <w:rPr>
        <w:rFonts w:hint="default"/>
        <w:b/>
        <w:i w:val="0"/>
        <w:caps w:val="0"/>
        <w:strike w:val="0"/>
        <w:dstrike w:val="0"/>
        <w:shadow w:val="0"/>
        <w:emboss w:val="0"/>
        <w:imprint w:val="0"/>
        <w:vanish w:val="0"/>
        <w:color w:val="auto"/>
        <w:vertAlign w:val="baseline"/>
      </w:rPr>
    </w:lvl>
    <w:lvl w:ilvl="2">
      <w:start w:val="1"/>
      <w:numFmt w:val="decimal"/>
      <w:lvlText w:val="7.5.%3."/>
      <w:lvlJc w:val="left"/>
      <w:pPr>
        <w:tabs>
          <w:tab w:val="num" w:pos="170"/>
        </w:tabs>
        <w:ind w:left="0" w:firstLine="170"/>
      </w:pPr>
      <w:rPr>
        <w:rFonts w:hint="default"/>
        <w:b/>
        <w:i w:val="0"/>
        <w:caps w:val="0"/>
        <w:strike w:val="0"/>
        <w:dstrike w:val="0"/>
        <w:shadow w:val="0"/>
        <w:emboss w:val="0"/>
        <w:imprint w:val="0"/>
        <w:vanish w:val="0"/>
        <w:vertAlign w:val="baseline"/>
      </w:rPr>
    </w:lvl>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1"/>
  </w:num>
  <w:num w:numId="2">
    <w:abstractNumId w:val="7"/>
  </w:num>
  <w:num w:numId="3">
    <w:abstractNumId w:val="1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 w:numId="11">
    <w:abstractNumId w:val="9"/>
  </w:num>
  <w:num w:numId="12">
    <w:abstractNumId w:val="11"/>
  </w:num>
  <w:num w:numId="13">
    <w:abstractNumId w:val="23"/>
  </w:num>
  <w:num w:numId="14">
    <w:abstractNumId w:val="42"/>
  </w:num>
  <w:num w:numId="15">
    <w:abstractNumId w:val="21"/>
  </w:num>
  <w:num w:numId="16">
    <w:abstractNumId w:val="41"/>
  </w:num>
  <w:num w:numId="17">
    <w:abstractNumId w:val="17"/>
  </w:num>
  <w:num w:numId="18">
    <w:abstractNumId w:val="14"/>
  </w:num>
  <w:num w:numId="19">
    <w:abstractNumId w:val="15"/>
  </w:num>
  <w:num w:numId="20">
    <w:abstractNumId w:val="37"/>
  </w:num>
  <w:num w:numId="21">
    <w:abstractNumId w:val="18"/>
  </w:num>
  <w:num w:numId="22">
    <w:abstractNumId w:val="44"/>
  </w:num>
  <w:num w:numId="23">
    <w:abstractNumId w:val="40"/>
  </w:num>
  <w:num w:numId="24">
    <w:abstractNumId w:val="38"/>
  </w:num>
  <w:num w:numId="25">
    <w:abstractNumId w:val="3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6"/>
        <w:numFmt w:val="none"/>
        <w:lvlText w:val="7.4."/>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7.4.%3."/>
        <w:lvlJc w:val="left"/>
        <w:pPr>
          <w:tabs>
            <w:tab w:val="num" w:pos="170"/>
          </w:tabs>
          <w:ind w:left="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9">
    <w:abstractNumId w:val="13"/>
  </w:num>
  <w:num w:numId="30">
    <w:abstractNumId w:val="25"/>
  </w:num>
  <w:num w:numId="31">
    <w:abstractNumId w:val="35"/>
  </w:num>
  <w:num w:numId="32">
    <w:abstractNumId w:val="10"/>
    <w:lvlOverride w:ilvl="0">
      <w:lvl w:ilvl="0">
        <w:start w:val="12"/>
        <w:numFmt w:val="none"/>
        <w:suff w:val="nothing"/>
        <w:lvlText w:val="20."/>
        <w:lvlJc w:val="left"/>
        <w:pPr>
          <w:ind w:left="0" w:firstLine="0"/>
        </w:pPr>
        <w:rPr>
          <w:rFonts w:ascii="Arial" w:hAnsi="Arial" w:cs="Times New Roman" w:hint="default"/>
          <w:b/>
          <w:i w:val="0"/>
          <w:strike w:val="0"/>
          <w:dstrike w:val="0"/>
          <w:sz w:val="20"/>
          <w:u w:val="none"/>
        </w:rPr>
      </w:lvl>
    </w:lvlOverride>
    <w:lvlOverride w:ilvl="1">
      <w:lvl w:ilvl="1">
        <w:start w:val="1"/>
        <w:numFmt w:val="none"/>
        <w:lvlText w:val="21.1."/>
        <w:lvlJc w:val="left"/>
        <w:pPr>
          <w:tabs>
            <w:tab w:val="num" w:pos="360"/>
          </w:tabs>
          <w:ind w:left="0" w:firstLine="0"/>
        </w:pPr>
        <w:rPr>
          <w:rFonts w:ascii="Arial" w:hAnsi="Arial" w:cs="Times New Roman" w:hint="default"/>
          <w:b/>
          <w:i w:val="0"/>
          <w:strike w:val="0"/>
          <w:dstrike w:val="0"/>
          <w:sz w:val="20"/>
          <w:u w:val="none"/>
        </w:rPr>
      </w:lvl>
    </w:lvlOverride>
    <w:lvlOverride w:ilvl="2">
      <w:lvl w:ilvl="2">
        <w:start w:val="1"/>
        <w:numFmt w:val="decimal"/>
        <w:lvlText w:val="21.%2.%3."/>
        <w:lvlJc w:val="left"/>
        <w:pPr>
          <w:tabs>
            <w:tab w:val="num" w:pos="890"/>
          </w:tabs>
          <w:ind w:left="0" w:firstLine="113"/>
        </w:pPr>
        <w:rPr>
          <w:rFonts w:ascii="Arial" w:hAnsi="Arial" w:cs="Times New Roman" w:hint="default"/>
          <w:b/>
          <w:i w:val="0"/>
          <w:sz w:val="20"/>
        </w:rPr>
      </w:lvl>
    </w:lvlOverride>
    <w:lvlOverride w:ilvl="3">
      <w:lvl w:ilvl="3">
        <w:start w:val="1"/>
        <w:numFmt w:val="decimal"/>
        <w:lvlText w:val="19.%2.%3.%4."/>
        <w:lvlJc w:val="left"/>
        <w:pPr>
          <w:tabs>
            <w:tab w:val="num" w:pos="1060"/>
          </w:tabs>
          <w:ind w:left="0" w:firstLine="227"/>
        </w:pPr>
        <w:rPr>
          <w:rFonts w:ascii="Arial" w:hAnsi="Arial" w:cs="Times New Roman" w:hint="default"/>
          <w:b/>
          <w:i w:val="0"/>
          <w:sz w:val="20"/>
        </w:rPr>
      </w:lvl>
    </w:lvlOverride>
    <w:lvlOverride w:ilvl="4">
      <w:lvl w:ilvl="4">
        <w:start w:val="1"/>
        <w:numFmt w:val="decimal"/>
        <w:lvlText w:val="19.%2.%3.%4.%5."/>
        <w:lvlJc w:val="left"/>
        <w:pPr>
          <w:tabs>
            <w:tab w:val="num" w:pos="1590"/>
          </w:tabs>
          <w:ind w:left="0" w:firstLine="340"/>
        </w:pPr>
        <w:rPr>
          <w:rFonts w:ascii="Arial" w:hAnsi="Arial" w:cs="Times New Roman" w:hint="default"/>
          <w:b/>
          <w:i w:val="0"/>
          <w:sz w:val="20"/>
        </w:rPr>
      </w:lvl>
    </w:lvlOverride>
    <w:lvlOverride w:ilvl="5">
      <w:lvl w:ilvl="5">
        <w:start w:val="1"/>
        <w:numFmt w:val="decimal"/>
        <w:lvlText w:val=".%2.%3.%4.%5.%6."/>
        <w:lvlJc w:val="left"/>
        <w:pPr>
          <w:tabs>
            <w:tab w:val="num" w:pos="2880"/>
          </w:tabs>
          <w:ind w:left="2736" w:hanging="936"/>
        </w:pPr>
        <w:rPr>
          <w:rFonts w:hint="default"/>
        </w:rPr>
      </w:lvl>
    </w:lvlOverride>
    <w:lvlOverride w:ilvl="6">
      <w:lvl w:ilvl="6">
        <w:start w:val="1"/>
        <w:numFmt w:val="decimal"/>
        <w:lvlText w:val=".%2.%3.%4.%5.%6.%7."/>
        <w:lvlJc w:val="left"/>
        <w:pPr>
          <w:tabs>
            <w:tab w:val="num" w:pos="3600"/>
          </w:tabs>
          <w:ind w:left="3240" w:hanging="1080"/>
        </w:pPr>
        <w:rPr>
          <w:rFonts w:hint="default"/>
        </w:rPr>
      </w:lvl>
    </w:lvlOverride>
    <w:lvlOverride w:ilvl="7">
      <w:lvl w:ilvl="7">
        <w:start w:val="1"/>
        <w:numFmt w:val="decimal"/>
        <w:lvlText w:val=".%2.%3.%4.%5.%6.%7.%8."/>
        <w:lvlJc w:val="left"/>
        <w:pPr>
          <w:tabs>
            <w:tab w:val="num" w:pos="4320"/>
          </w:tabs>
          <w:ind w:left="3744" w:hanging="1224"/>
        </w:pPr>
        <w:rPr>
          <w:rFonts w:hint="default"/>
        </w:rPr>
      </w:lvl>
    </w:lvlOverride>
    <w:lvlOverride w:ilvl="8">
      <w:lvl w:ilvl="8">
        <w:start w:val="1"/>
        <w:numFmt w:val="decimal"/>
        <w:lvlText w:val=".%2.%3.%4.%5.%6.%7.%8.%9."/>
        <w:lvlJc w:val="left"/>
        <w:pPr>
          <w:tabs>
            <w:tab w:val="num" w:pos="5040"/>
          </w:tabs>
          <w:ind w:left="4320" w:hanging="1440"/>
        </w:pPr>
        <w:rPr>
          <w:rFonts w:hint="default"/>
        </w:rPr>
      </w:lvl>
    </w:lvlOverride>
  </w:num>
  <w:num w:numId="33">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none"/>
        <w:lvlText w:val="2.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170"/>
          </w:tabs>
          <w:ind w:left="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4">
    <w:abstractNumId w:val="28"/>
    <w:lvlOverride w:ilvl="0">
      <w:lvl w:ilvl="0">
        <w:start w:val="1"/>
        <w:numFmt w:val="none"/>
        <w:lvlText w:val="8."/>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Override>
    <w:lvlOverride w:ilvl="1">
      <w:lvl w:ilvl="1">
        <w:start w:val="1"/>
        <w:numFmt w:val="none"/>
        <w:lvlText w:val="9.4."/>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Override>
    <w:lvlOverride w:ilvl="2">
      <w:lvl w:ilvl="2">
        <w:start w:val="1"/>
        <w:numFmt w:val="none"/>
        <w:lvlRestart w:val="1"/>
        <w:lvlText w:val="7.3.3."/>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Override>
    <w:lvlOverride w:ilvl="3">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5">
    <w:abstractNumId w:val="13"/>
    <w:lvlOverride w:ilvl="0">
      <w:lvl w:ilvl="0">
        <w:start w:val="7"/>
        <w:numFmt w:val="none"/>
        <w:lvlText w:val="7."/>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5"/>
        <w:numFmt w:val="none"/>
        <w:lvlText w:val="7.6.1."/>
        <w:lvlJc w:val="left"/>
        <w:pPr>
          <w:tabs>
            <w:tab w:val="num" w:pos="0"/>
          </w:tabs>
          <w:ind w:left="0" w:firstLine="0"/>
        </w:pPr>
        <w:rPr>
          <w:rFonts w:ascii="Arial" w:hAnsi="Arial" w:cs="Arial" w:hint="default"/>
          <w:b/>
          <w:i w:val="0"/>
          <w:caps w:val="0"/>
          <w:strike w:val="0"/>
          <w:dstrike w:val="0"/>
          <w:shadow w:val="0"/>
          <w:emboss w:val="0"/>
          <w:imprint w:val="0"/>
          <w:vanish w:val="0"/>
          <w:color w:val="auto"/>
          <w:vertAlign w:val="baseline"/>
        </w:rPr>
      </w:lvl>
    </w:lvlOverride>
    <w:lvlOverride w:ilvl="2">
      <w:lvl w:ilvl="2">
        <w:start w:val="1"/>
        <w:numFmt w:val="none"/>
        <w:lvlText w:val="7.3.5."/>
        <w:lvlJc w:val="left"/>
        <w:pPr>
          <w:tabs>
            <w:tab w:val="num" w:pos="170"/>
          </w:tabs>
          <w:ind w:left="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7.3.5%3.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6">
    <w:abstractNumId w:val="30"/>
  </w:num>
  <w:num w:numId="37">
    <w:abstractNumId w:val="24"/>
  </w:num>
  <w:num w:numId="38">
    <w:abstractNumId w:val="34"/>
  </w:num>
  <w:num w:numId="39">
    <w:abstractNumId w:val="43"/>
  </w:num>
  <w:num w:numId="40">
    <w:abstractNumId w:val="32"/>
  </w:num>
  <w:num w:numId="41">
    <w:abstractNumId w:val="29"/>
  </w:num>
  <w:num w:numId="42">
    <w:abstractNumId w:val="12"/>
  </w:num>
  <w:num w:numId="43">
    <w:abstractNumId w:val="26"/>
  </w:num>
  <w:num w:numId="44">
    <w:abstractNumId w:val="27"/>
  </w:num>
  <w:num w:numId="45">
    <w:abstractNumId w:val="19"/>
    <w:lvlOverride w:ilvl="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Override>
    <w:lvlOverride w:ilvl="1">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Override>
    <w:lvlOverride w:ilvl="2">
      <w:lvl w:ilvl="2">
        <w:start w:val="1"/>
        <w:numFmt w:val="none"/>
        <w:lvlRestart w:val="1"/>
        <w:lvlText w:val="3.6.1."/>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Override>
    <w:lvlOverride w:ilvl="3">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6">
    <w:abstractNumId w:val="39"/>
    <w:lvlOverride w:ilvl="0">
      <w:lvl w:ilvl="0">
        <w:start w:val="1"/>
        <w:numFmt w:val="none"/>
        <w:lvlText w:val="4."/>
        <w:lvlJc w:val="left"/>
        <w:pPr>
          <w:tabs>
            <w:tab w:val="num" w:pos="0"/>
          </w:tabs>
          <w:ind w:left="0" w:firstLine="0"/>
        </w:pPr>
        <w:rPr>
          <w:rFonts w:ascii="Arial" w:eastAsia="Arial" w:hAnsi="Arial" w:cs="Arial" w:hint="default"/>
          <w:b/>
          <w:i w:val="0"/>
          <w:caps w:val="0"/>
          <w:smallCaps w:val="0"/>
          <w:strike w:val="0"/>
          <w:dstrike w:val="0"/>
          <w:vanish w:val="0"/>
          <w:position w:val="0"/>
          <w:sz w:val="20"/>
          <w:szCs w:val="20"/>
          <w:vertAlign w:val="baseline"/>
        </w:rPr>
      </w:lvl>
    </w:lvlOverride>
    <w:lvlOverride w:ilvl="1">
      <w:lvl w:ilvl="1">
        <w:start w:val="1"/>
        <w:numFmt w:val="none"/>
        <w:lvlText w:val="3.2.5."/>
        <w:lvlJc w:val="left"/>
        <w:pPr>
          <w:tabs>
            <w:tab w:val="num" w:pos="0"/>
          </w:tabs>
          <w:ind w:left="0" w:firstLine="0"/>
        </w:pPr>
        <w:rPr>
          <w:rFonts w:ascii="Arial" w:hAnsi="Arial" w:cs="Arial" w:hint="default"/>
          <w:b/>
          <w:i w:val="0"/>
          <w:caps w:val="0"/>
          <w:smallCaps w:val="0"/>
          <w:strike w:val="0"/>
          <w:dstrike w:val="0"/>
          <w:vanish w:val="0"/>
          <w:color w:val="auto"/>
          <w:position w:val="0"/>
          <w:sz w:val="20"/>
          <w:szCs w:val="20"/>
          <w:vertAlign w:val="baseline"/>
        </w:rPr>
      </w:lvl>
    </w:lvlOverride>
    <w:lvlOverride w:ilvl="2">
      <w:lvl w:ilvl="2">
        <w:start w:val="1"/>
        <w:numFmt w:val="none"/>
        <w:lvlRestart w:val="1"/>
        <w:lvlText w:val="3.6."/>
        <w:lvlJc w:val="left"/>
        <w:pPr>
          <w:tabs>
            <w:tab w:val="num" w:pos="709"/>
          </w:tabs>
          <w:ind w:left="0" w:firstLine="170"/>
        </w:pPr>
        <w:rPr>
          <w:rFonts w:ascii="Arial" w:eastAsia="Arial" w:hAnsi="Arial" w:cs="Arial" w:hint="default"/>
          <w:b/>
          <w:i w:val="0"/>
          <w:caps w:val="0"/>
          <w:smallCaps w:val="0"/>
          <w:strike w:val="0"/>
          <w:dstrike w:val="0"/>
          <w:vanish w:val="0"/>
          <w:position w:val="0"/>
          <w:sz w:val="20"/>
          <w:szCs w:val="20"/>
          <w:vertAlign w:val="baseline"/>
        </w:rPr>
      </w:lvl>
    </w:lvlOverride>
    <w:lvlOverride w:ilvl="3">
      <w:lvl w:ilvl="3">
        <w:start w:val="1"/>
        <w:numFmt w:val="decimal"/>
        <w:lvlText w:val="%1.%2.%3.%4."/>
        <w:lvlJc w:val="left"/>
        <w:pPr>
          <w:tabs>
            <w:tab w:val="num" w:pos="426"/>
          </w:tabs>
          <w:ind w:left="86" w:firstLine="340"/>
        </w:pPr>
        <w:rPr>
          <w:rFonts w:hint="default"/>
          <w:b/>
          <w:i w:val="0"/>
          <w:caps w:val="0"/>
          <w:smallCaps w:val="0"/>
          <w:strike w:val="0"/>
          <w:dstrike w:val="0"/>
          <w:vanish w:val="0"/>
          <w:position w:val="0"/>
          <w:sz w:val="24"/>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7">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7."/>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8">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9">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0">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1">
    <w:abstractNumId w:val="0"/>
    <w:lvlOverride w:ilvl="0">
      <w:lvl w:ilvl="0">
        <w:start w:val="1"/>
        <w:numFmt w:val="none"/>
        <w:lvlText w:val="13."/>
        <w:lvlJc w:val="left"/>
        <w:pPr>
          <w:tabs>
            <w:tab w:val="num" w:pos="0"/>
          </w:tabs>
          <w:ind w:left="0" w:firstLine="0"/>
        </w:pPr>
        <w:rPr>
          <w:rFonts w:ascii="Arial" w:hAnsi="Arial" w:cs="Arial" w:hint="default"/>
          <w:b/>
          <w:i w:val="0"/>
        </w:rPr>
      </w:lvl>
    </w:lvlOverride>
    <w:lvlOverride w:ilvl="1">
      <w:lvl w:ilvl="1">
        <w:start w:val="1"/>
        <w:numFmt w:val="none"/>
        <w:suff w:val="nothing"/>
        <w:lvlText w:val="13.2."/>
        <w:lvlJc w:val="left"/>
        <w:pPr>
          <w:ind w:left="0" w:firstLine="0"/>
        </w:pPr>
        <w:rPr>
          <w:rFonts w:ascii="Arial" w:hAnsi="Arial" w:cs="Arial" w:hint="default"/>
          <w:b/>
          <w:i w:val="0"/>
        </w:rPr>
      </w:lvl>
    </w:lvlOverride>
    <w:lvlOverride w:ilvl="2">
      <w:lvl w:ilvl="2">
        <w:start w:val="1"/>
        <w:numFmt w:val="decimal"/>
        <w:lvlText w:val="%1.7.%3."/>
        <w:lvlJc w:val="left"/>
        <w:pPr>
          <w:tabs>
            <w:tab w:val="num" w:pos="0"/>
          </w:tabs>
          <w:ind w:left="-170" w:firstLine="170"/>
        </w:pPr>
        <w:rPr>
          <w:rFonts w:ascii="Arial" w:hAnsi="Arial" w:cs="Arial" w:hint="default"/>
          <w:b/>
          <w:i w:val="0"/>
        </w:rPr>
      </w:lvl>
    </w:lvlOverride>
    <w:lvlOverride w:ilvl="3">
      <w:lvl w:ilvl="3">
        <w:start w:val="1"/>
        <w:numFmt w:val="decimal"/>
        <w:lvlText w:val="%1.%2.%3.%4."/>
        <w:lvlJc w:val="left"/>
        <w:pPr>
          <w:tabs>
            <w:tab w:val="num" w:pos="340"/>
          </w:tabs>
          <w:ind w:left="0" w:firstLine="340"/>
        </w:pPr>
        <w:rPr>
          <w:rFonts w:ascii="Arial" w:hAnsi="Arial" w:cs="Arial" w:hint="default"/>
          <w:b/>
          <w:i w:val="0"/>
        </w:rPr>
      </w:lvl>
    </w:lvlOverride>
    <w:lvlOverride w:ilvl="4">
      <w:lvl w:ilvl="4">
        <w:start w:val="1"/>
        <w:numFmt w:val="decimal"/>
        <w:lvlText w:val="%1.%2.%3.%4.%5."/>
        <w:lvlJc w:val="left"/>
        <w:pPr>
          <w:tabs>
            <w:tab w:val="num" w:pos="680"/>
          </w:tabs>
          <w:ind w:left="0" w:firstLine="680"/>
        </w:pPr>
        <w:rPr>
          <w:rFonts w:ascii="Arial" w:hAnsi="Arial" w:cs="Arial" w:hint="default"/>
          <w:b/>
          <w:i w:val="0"/>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52">
    <w:abstractNumId w:val="36"/>
  </w:num>
  <w:num w:numId="53">
    <w:abstractNumId w:val="0"/>
    <w:lvlOverride w:ilvl="0">
      <w:lvl w:ilvl="0">
        <w:start w:val="1"/>
        <w:numFmt w:val="none"/>
        <w:lvlText w:val="14."/>
        <w:lvlJc w:val="left"/>
        <w:pPr>
          <w:tabs>
            <w:tab w:val="num" w:pos="0"/>
          </w:tabs>
          <w:ind w:left="0" w:firstLine="0"/>
        </w:pPr>
        <w:rPr>
          <w:rFonts w:ascii="Arial" w:hAnsi="Arial" w:cs="Arial" w:hint="default"/>
          <w:b/>
          <w:i w:val="0"/>
        </w:rPr>
      </w:lvl>
    </w:lvlOverride>
    <w:lvlOverride w:ilvl="1">
      <w:lvl w:ilvl="1">
        <w:start w:val="1"/>
        <w:numFmt w:val="decimal"/>
        <w:suff w:val="nothing"/>
        <w:lvlText w:val="13.%2."/>
        <w:lvlJc w:val="left"/>
        <w:pPr>
          <w:ind w:left="0" w:firstLine="0"/>
        </w:pPr>
        <w:rPr>
          <w:rFonts w:ascii="Arial" w:hAnsi="Arial" w:cs="Arial" w:hint="default"/>
          <w:b/>
          <w:i w:val="0"/>
        </w:rPr>
      </w:lvl>
    </w:lvlOverride>
    <w:lvlOverride w:ilvl="2">
      <w:lvl w:ilvl="2">
        <w:start w:val="1"/>
        <w:numFmt w:val="decimal"/>
        <w:lvlText w:val="%1.7.%3."/>
        <w:lvlJc w:val="left"/>
        <w:pPr>
          <w:tabs>
            <w:tab w:val="num" w:pos="0"/>
          </w:tabs>
          <w:ind w:left="-170" w:firstLine="170"/>
        </w:pPr>
        <w:rPr>
          <w:rFonts w:ascii="Arial" w:hAnsi="Arial" w:cs="Arial" w:hint="default"/>
          <w:b/>
          <w:i w:val="0"/>
        </w:rPr>
      </w:lvl>
    </w:lvlOverride>
    <w:lvlOverride w:ilvl="3">
      <w:lvl w:ilvl="3">
        <w:start w:val="1"/>
        <w:numFmt w:val="decimal"/>
        <w:lvlText w:val="%1.%2.%3.%4."/>
        <w:lvlJc w:val="left"/>
        <w:pPr>
          <w:tabs>
            <w:tab w:val="num" w:pos="340"/>
          </w:tabs>
          <w:ind w:left="0" w:firstLine="340"/>
        </w:pPr>
        <w:rPr>
          <w:rFonts w:ascii="Arial" w:hAnsi="Arial" w:cs="Arial" w:hint="default"/>
          <w:b/>
          <w:i w:val="0"/>
        </w:rPr>
      </w:lvl>
    </w:lvlOverride>
    <w:lvlOverride w:ilvl="4">
      <w:lvl w:ilvl="4">
        <w:start w:val="1"/>
        <w:numFmt w:val="decimal"/>
        <w:lvlText w:val="%1.%2.%3.%4.%5."/>
        <w:lvlJc w:val="left"/>
        <w:pPr>
          <w:tabs>
            <w:tab w:val="num" w:pos="680"/>
          </w:tabs>
          <w:ind w:left="0" w:firstLine="680"/>
        </w:pPr>
        <w:rPr>
          <w:rFonts w:ascii="Arial" w:hAnsi="Arial" w:cs="Arial" w:hint="default"/>
          <w:b/>
          <w:i w:val="0"/>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54">
    <w:abstractNumId w:val="5"/>
    <w:lvlOverride w:ilvl="0">
      <w:lvl w:ilvl="0">
        <w:start w:val="14"/>
        <w:numFmt w:val="none"/>
        <w:lvlText w:val="16."/>
        <w:lvlJc w:val="left"/>
        <w:pPr>
          <w:tabs>
            <w:tab w:val="num" w:pos="360"/>
          </w:tabs>
          <w:ind w:left="0" w:firstLine="0"/>
        </w:pPr>
        <w:rPr>
          <w:rFonts w:ascii="Arial" w:hAnsi="Arial" w:cs="Arial" w:hint="default"/>
          <w:b/>
          <w:i w:val="0"/>
          <w:sz w:val="20"/>
          <w:u w:val="none"/>
        </w:rPr>
      </w:lvl>
    </w:lvlOverride>
    <w:lvlOverride w:ilvl="1">
      <w:lvl w:ilvl="1">
        <w:start w:val="1"/>
        <w:numFmt w:val="none"/>
        <w:lvlText w:val="16.1."/>
        <w:lvlJc w:val="left"/>
        <w:pPr>
          <w:tabs>
            <w:tab w:val="num" w:pos="473"/>
          </w:tabs>
          <w:ind w:left="0" w:firstLine="0"/>
        </w:pPr>
        <w:rPr>
          <w:rFonts w:ascii="Arial" w:hAnsi="Arial" w:cs="Arial" w:hint="default"/>
          <w:b/>
          <w:i w:val="0"/>
          <w:sz w:val="20"/>
          <w:u w:val="none"/>
        </w:rPr>
      </w:lvl>
    </w:lvlOverride>
    <w:lvlOverride w:ilvl="2">
      <w:lvl w:ilvl="2">
        <w:start w:val="1"/>
        <w:numFmt w:val="decimal"/>
        <w:lvlText w:val="%215.1.2."/>
        <w:lvlJc w:val="left"/>
        <w:pPr>
          <w:tabs>
            <w:tab w:val="num" w:pos="947"/>
          </w:tabs>
          <w:ind w:left="0" w:firstLine="113"/>
        </w:pPr>
        <w:rPr>
          <w:rFonts w:ascii="Arial" w:hAnsi="Arial" w:cs="Arial" w:hint="default"/>
          <w:b/>
          <w:i w:val="0"/>
          <w:sz w:val="20"/>
        </w:rPr>
      </w:lvl>
    </w:lvlOverride>
    <w:lvlOverride w:ilvl="3">
      <w:lvl w:ilvl="3">
        <w:start w:val="1"/>
        <w:numFmt w:val="decimal"/>
        <w:lvlText w:val="%1.%2.%3.%4."/>
        <w:lvlJc w:val="left"/>
        <w:pPr>
          <w:tabs>
            <w:tab w:val="num" w:pos="1060"/>
          </w:tabs>
          <w:ind w:left="0" w:firstLine="227"/>
        </w:pPr>
        <w:rPr>
          <w:rFonts w:ascii="Arial" w:hAnsi="Arial" w:cs="Arial" w:hint="default"/>
          <w:b/>
          <w:i w:val="0"/>
          <w:sz w:val="20"/>
        </w:rPr>
      </w:lvl>
    </w:lvlOverride>
    <w:lvlOverride w:ilvl="4">
      <w:lvl w:ilvl="4">
        <w:start w:val="1"/>
        <w:numFmt w:val="decimal"/>
        <w:lvlText w:val="%1.%2.%3.%4.%5."/>
        <w:lvlJc w:val="left"/>
        <w:pPr>
          <w:tabs>
            <w:tab w:val="num" w:pos="1534"/>
          </w:tabs>
          <w:ind w:left="0" w:firstLine="57"/>
        </w:pPr>
        <w:rPr>
          <w:rFonts w:hint="default"/>
          <w:b/>
          <w:i w:val="0"/>
          <w:sz w:val="20"/>
        </w:rPr>
      </w:lvl>
    </w:lvlOverride>
    <w:lvlOverride w:ilvl="5">
      <w:lvl w:ilvl="5">
        <w:start w:val="1"/>
        <w:numFmt w:val="decimal"/>
        <w:lvlText w:val="%1.%2.%3.%4.%5.%6."/>
        <w:lvlJc w:val="left"/>
        <w:pPr>
          <w:tabs>
            <w:tab w:val="num" w:pos="1647"/>
          </w:tabs>
          <w:ind w:left="0" w:firstLine="567"/>
        </w:pPr>
        <w:rPr>
          <w:rFonts w:hint="default"/>
          <w:b/>
          <w:i w:val="0"/>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55">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7.2.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6">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7">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8">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1."/>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3.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59">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6.1."/>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0">
    <w:abstractNumId w:val="16"/>
  </w:num>
  <w:num w:numId="61">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2">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3."/>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3">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4."/>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4">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4.%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5">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4.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6">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4.1.2."/>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7">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4.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8">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4.1.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9">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4.1.5."/>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0">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4.%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1">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5."/>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2">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6."/>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3">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7."/>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2.%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4">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5">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6">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0"/>
          </w:tabs>
          <w:ind w:left="-170" w:firstLine="170"/>
        </w:pPr>
        <w:rPr>
          <w:rFonts w:hint="default"/>
          <w:b/>
          <w:i w:val="0"/>
          <w:caps w:val="0"/>
          <w:strike w:val="0"/>
          <w:dstrike w:val="0"/>
          <w:shadow w:val="0"/>
          <w:emboss w:val="0"/>
          <w:imprint w:val="0"/>
          <w:vanish w:val="0"/>
          <w:vertAlign w:val="baseline"/>
        </w:rPr>
      </w:lvl>
    </w:lvlOverride>
    <w:lvlOverride w:ilvl="3">
      <w:lvl w:ilvl="3">
        <w:start w:val="1"/>
        <w:numFmt w:val="decimal"/>
        <w:lvlText w:val="%1.%2.1.%3."/>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7">
    <w:abstractNumId w:val="31"/>
    <w:lvlOverride w:ilvl="0">
      <w:lvl w:ilvl="0">
        <w:start w:val="1"/>
        <w:numFmt w:val="decimal"/>
        <w:lvlText w:val="%1."/>
        <w:lvlJc w:val="left"/>
        <w:pPr>
          <w:tabs>
            <w:tab w:val="num" w:pos="0"/>
          </w:tabs>
          <w:ind w:left="0" w:firstLine="0"/>
        </w:pPr>
        <w:rPr>
          <w:rFonts w:hint="default"/>
          <w:b/>
          <w:i w:val="0"/>
          <w:caps w:val="0"/>
          <w:strike w:val="0"/>
          <w:dstrike w:val="0"/>
          <w:shadow w:val="0"/>
          <w:emboss w:val="0"/>
          <w:imprint w:val="0"/>
          <w:vanish w:val="0"/>
          <w:vertAlign w:val="baseline"/>
        </w:rPr>
      </w:lvl>
    </w:lvlOverride>
    <w:lvlOverride w:ilvl="1">
      <w:lvl w:ilvl="1">
        <w:start w:val="1"/>
        <w:numFmt w:val="decimal"/>
        <w:lvlText w:val="%1.%2."/>
        <w:lvlJc w:val="left"/>
        <w:pPr>
          <w:tabs>
            <w:tab w:val="num" w:pos="0"/>
          </w:tabs>
          <w:ind w:left="0" w:firstLine="0"/>
        </w:pPr>
        <w:rPr>
          <w:rFonts w:hint="default"/>
          <w:b/>
          <w:i w:val="0"/>
          <w:caps w:val="0"/>
          <w:strike w:val="0"/>
          <w:dstrike w:val="0"/>
          <w:shadow w:val="0"/>
          <w:emboss w:val="0"/>
          <w:imprint w:val="0"/>
          <w:vanish w:val="0"/>
          <w:color w:val="auto"/>
          <w:vertAlign w:val="baseline"/>
        </w:rPr>
      </w:lvl>
    </w:lvlOverride>
    <w:lvlOverride w:ilvl="2">
      <w:lvl w:ilvl="2">
        <w:start w:val="1"/>
        <w:numFmt w:val="decimal"/>
        <w:lvlText w:val="%1.7.%3."/>
        <w:lvlJc w:val="left"/>
        <w:pPr>
          <w:tabs>
            <w:tab w:val="num" w:pos="170"/>
          </w:tabs>
          <w:ind w:left="0" w:firstLine="170"/>
        </w:pPr>
        <w:rPr>
          <w:rFonts w:ascii="Arial" w:hAnsi="Arial" w:hint="default"/>
          <w:b/>
          <w:i w:val="0"/>
          <w:caps w:val="0"/>
          <w:strike w:val="0"/>
          <w:dstrike w:val="0"/>
          <w:shadow w:val="0"/>
          <w:emboss w:val="0"/>
          <w:imprint w:val="0"/>
          <w:vanish w:val="0"/>
          <w:sz w:val="20"/>
          <w:vertAlign w:val="baseline"/>
        </w:rPr>
      </w:lvl>
    </w:lvlOverride>
    <w:lvlOverride w:ilvl="3">
      <w:lvl w:ilvl="3">
        <w:start w:val="1"/>
        <w:numFmt w:val="decimal"/>
        <w:lvlText w:val="%1.%2.%3.%4."/>
        <w:lvlJc w:val="left"/>
        <w:pPr>
          <w:tabs>
            <w:tab w:val="num" w:pos="340"/>
          </w:tabs>
          <w:ind w:left="0" w:firstLine="340"/>
        </w:pPr>
        <w:rPr>
          <w:rFonts w:hint="default"/>
          <w:b/>
          <w:i w:val="0"/>
          <w:caps w:val="0"/>
          <w:strike w:val="0"/>
          <w:dstrike w:val="0"/>
          <w:shadow w:val="0"/>
          <w:emboss w:val="0"/>
          <w:imprint w:val="0"/>
          <w:vanish w:val="0"/>
          <w:vertAlign w:val="baseline"/>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17E"/>
    <w:rsid w:val="001513F5"/>
    <w:rsid w:val="00166E2C"/>
    <w:rsid w:val="00242348"/>
    <w:rsid w:val="00244DF9"/>
    <w:rsid w:val="002A41A9"/>
    <w:rsid w:val="003156EC"/>
    <w:rsid w:val="00322761"/>
    <w:rsid w:val="00336253"/>
    <w:rsid w:val="0037293B"/>
    <w:rsid w:val="00373A6C"/>
    <w:rsid w:val="00375767"/>
    <w:rsid w:val="003C0A57"/>
    <w:rsid w:val="004572F7"/>
    <w:rsid w:val="00574730"/>
    <w:rsid w:val="005D2ABD"/>
    <w:rsid w:val="00607569"/>
    <w:rsid w:val="0061707A"/>
    <w:rsid w:val="00662210"/>
    <w:rsid w:val="00762549"/>
    <w:rsid w:val="008311A5"/>
    <w:rsid w:val="0086717E"/>
    <w:rsid w:val="00900077"/>
    <w:rsid w:val="009512A1"/>
    <w:rsid w:val="00984E8C"/>
    <w:rsid w:val="00AC4C3D"/>
    <w:rsid w:val="00B26DFE"/>
    <w:rsid w:val="00B7029A"/>
    <w:rsid w:val="00BF0CBD"/>
    <w:rsid w:val="00C00658"/>
    <w:rsid w:val="00CF0CA8"/>
    <w:rsid w:val="00D3309C"/>
    <w:rsid w:val="00D62F31"/>
    <w:rsid w:val="00D77FF0"/>
    <w:rsid w:val="00E34D48"/>
    <w:rsid w:val="00F559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25A3E"/>
  <w15:chartTrackingRefBased/>
  <w15:docId w15:val="{17F56997-E170-4499-B853-2C673A63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6717E"/>
    <w:pPr>
      <w:tabs>
        <w:tab w:val="center" w:pos="4252"/>
        <w:tab w:val="right" w:pos="8504"/>
      </w:tabs>
      <w:spacing w:after="0" w:line="240" w:lineRule="auto"/>
    </w:pPr>
  </w:style>
  <w:style w:type="character" w:customStyle="1" w:styleId="CabealhoChar">
    <w:name w:val="Cabeçalho Char"/>
    <w:basedOn w:val="Fontepargpadro"/>
    <w:link w:val="Cabealho"/>
    <w:rsid w:val="0086717E"/>
  </w:style>
  <w:style w:type="paragraph" w:styleId="Rodap">
    <w:name w:val="footer"/>
    <w:basedOn w:val="Normal"/>
    <w:link w:val="RodapChar"/>
    <w:uiPriority w:val="99"/>
    <w:unhideWhenUsed/>
    <w:rsid w:val="0086717E"/>
    <w:pPr>
      <w:tabs>
        <w:tab w:val="center" w:pos="4252"/>
        <w:tab w:val="right" w:pos="8504"/>
      </w:tabs>
      <w:spacing w:after="0" w:line="240" w:lineRule="auto"/>
    </w:pPr>
  </w:style>
  <w:style w:type="character" w:customStyle="1" w:styleId="RodapChar">
    <w:name w:val="Rodapé Char"/>
    <w:basedOn w:val="Fontepargpadro"/>
    <w:link w:val="Rodap"/>
    <w:uiPriority w:val="99"/>
    <w:rsid w:val="0086717E"/>
  </w:style>
  <w:style w:type="paragraph" w:styleId="NormalWeb">
    <w:name w:val="Normal (Web)"/>
    <w:basedOn w:val="Normal"/>
    <w:uiPriority w:val="99"/>
    <w:semiHidden/>
    <w:unhideWhenUsed/>
    <w:rsid w:val="0086717E"/>
    <w:pPr>
      <w:spacing w:before="100" w:beforeAutospacing="1" w:after="100" w:afterAutospacing="1" w:line="240" w:lineRule="auto"/>
    </w:pPr>
    <w:rPr>
      <w:rFonts w:ascii="Times New Roman" w:eastAsiaTheme="minorEastAsia" w:hAnsi="Times New Roman" w:cs="Times New Roman"/>
      <w:sz w:val="24"/>
      <w:szCs w:val="24"/>
      <w:lang w:eastAsia="pt-BR"/>
    </w:rPr>
  </w:style>
  <w:style w:type="character" w:styleId="Hyperlink">
    <w:name w:val="Hyperlink"/>
    <w:unhideWhenUsed/>
    <w:rsid w:val="00E34D48"/>
    <w:rPr>
      <w:color w:val="0563C1"/>
      <w:u w:val="single"/>
    </w:rPr>
  </w:style>
  <w:style w:type="character" w:styleId="Forte">
    <w:name w:val="Strong"/>
    <w:qFormat/>
    <w:rsid w:val="00E34D48"/>
    <w:rPr>
      <w:b/>
    </w:rPr>
  </w:style>
  <w:style w:type="paragraph" w:styleId="PargrafodaLista">
    <w:name w:val="List Paragraph"/>
    <w:basedOn w:val="Normal"/>
    <w:uiPriority w:val="34"/>
    <w:qFormat/>
    <w:rsid w:val="00E34D48"/>
    <w:pPr>
      <w:suppressAutoHyphens/>
      <w:spacing w:line="252" w:lineRule="auto"/>
      <w:ind w:left="720"/>
      <w:contextualSpacing/>
    </w:pPr>
    <w:rPr>
      <w:rFonts w:ascii="Calibri" w:eastAsia="Calibri" w:hAnsi="Calibri" w:cs="Calibri"/>
      <w:lang w:eastAsia="zh-CN"/>
    </w:rPr>
  </w:style>
  <w:style w:type="paragraph" w:styleId="Textodebalo">
    <w:name w:val="Balloon Text"/>
    <w:basedOn w:val="Normal"/>
    <w:link w:val="TextodebaloChar"/>
    <w:uiPriority w:val="99"/>
    <w:semiHidden/>
    <w:unhideWhenUsed/>
    <w:rsid w:val="0060756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5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maepiracicaba.sp.gov.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citacao@semaepiracicaba.sp.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icitacao@semaepiracicaba.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12</Pages>
  <Words>6394</Words>
  <Characters>34532</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Vitor Ignez Martin</dc:creator>
  <cp:keywords/>
  <dc:description/>
  <cp:lastModifiedBy>Gislaine Aparecida Bueno Nicolau</cp:lastModifiedBy>
  <cp:revision>28</cp:revision>
  <cp:lastPrinted>2022-12-30T13:49:00Z</cp:lastPrinted>
  <dcterms:created xsi:type="dcterms:W3CDTF">2022-12-03T16:14:00Z</dcterms:created>
  <dcterms:modified xsi:type="dcterms:W3CDTF">2022-12-30T13:51:00Z</dcterms:modified>
</cp:coreProperties>
</file>